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A4" w:rsidRPr="00A877A4" w:rsidRDefault="009E546E" w:rsidP="00F168E9">
      <w:pPr>
        <w:jc w:val="both"/>
        <w:rPr>
          <w:sz w:val="24"/>
          <w:szCs w:val="24"/>
        </w:rPr>
      </w:pPr>
      <w:r w:rsidRPr="00A877A4">
        <w:rPr>
          <w:sz w:val="24"/>
          <w:szCs w:val="24"/>
        </w:rPr>
        <w:t xml:space="preserve">Na temelju članka 58. Statuta Centra za odgoj i obrazovanje Čakovec, čl. 70. </w:t>
      </w:r>
      <w:r w:rsidR="00551670">
        <w:rPr>
          <w:sz w:val="24"/>
          <w:szCs w:val="24"/>
        </w:rPr>
        <w:t xml:space="preserve">st. 2. </w:t>
      </w:r>
      <w:r w:rsidRPr="00A877A4">
        <w:rPr>
          <w:sz w:val="24"/>
          <w:szCs w:val="24"/>
        </w:rPr>
        <w:t>Zakona o odgoju i obrazovanju u osnovnoj i srednjoj školi</w:t>
      </w:r>
      <w:r w:rsidR="00F168E9" w:rsidRPr="00A877A4">
        <w:rPr>
          <w:sz w:val="24"/>
          <w:szCs w:val="24"/>
        </w:rPr>
        <w:t xml:space="preserve"> (NN 87/08, 86/09, 92/10, 105/10, 90/11, 16/12, 86/12, 94/13, 152/14 i 7/17), a u svezi s čl. 17. st. 3., 4., 5. i 6. Pravilnika o načinu postupanja odgojno-obrazovnih radnika školskih ustanova u poduzimanju mjera zaštite prava učenika te prijave svakog kršenja tih prava nadležnim tijelima (NN 132/13), čl. 43. Zakona o zaštiti na radu (NN 71/14, 118/14 i 154/14), čl. 5. i 6. Zakona o zaštiti osobnih podataka (NN 103/03, 118/06, 41/08, 130/11 i 106/12), </w:t>
      </w:r>
      <w:r w:rsidR="00A877A4" w:rsidRPr="00A877A4">
        <w:rPr>
          <w:sz w:val="24"/>
          <w:szCs w:val="24"/>
        </w:rPr>
        <w:t xml:space="preserve">Školski odbor Centra za odgoj i obrazovanje Čakovec na sjednici održanoj dana </w:t>
      </w:r>
      <w:r w:rsidR="00BF5DB6">
        <w:rPr>
          <w:sz w:val="24"/>
          <w:szCs w:val="24"/>
        </w:rPr>
        <w:t>31.05.</w:t>
      </w:r>
      <w:r w:rsidR="0054471D">
        <w:rPr>
          <w:sz w:val="24"/>
          <w:szCs w:val="24"/>
        </w:rPr>
        <w:t>2017.</w:t>
      </w:r>
      <w:r w:rsidR="00A877A4" w:rsidRPr="00A877A4">
        <w:rPr>
          <w:sz w:val="24"/>
          <w:szCs w:val="24"/>
        </w:rPr>
        <w:t xml:space="preserve"> godine donosi</w:t>
      </w:r>
    </w:p>
    <w:p w:rsidR="00A877A4" w:rsidRPr="00A877A4" w:rsidRDefault="00A877A4" w:rsidP="004F0BBF">
      <w:pPr>
        <w:spacing w:after="0" w:line="240" w:lineRule="auto"/>
        <w:jc w:val="center"/>
        <w:rPr>
          <w:b/>
          <w:sz w:val="28"/>
          <w:szCs w:val="28"/>
        </w:rPr>
      </w:pPr>
      <w:r w:rsidRPr="00A877A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A877A4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A877A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A877A4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A877A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A877A4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A877A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A877A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A877A4">
        <w:rPr>
          <w:b/>
          <w:sz w:val="28"/>
          <w:szCs w:val="28"/>
        </w:rPr>
        <w:t>K</w:t>
      </w:r>
    </w:p>
    <w:p w:rsidR="00A877A4" w:rsidRPr="00A877A4" w:rsidRDefault="00A877A4" w:rsidP="004F0BBF">
      <w:pPr>
        <w:spacing w:after="0" w:line="240" w:lineRule="auto"/>
        <w:jc w:val="center"/>
        <w:rPr>
          <w:b/>
          <w:sz w:val="24"/>
          <w:szCs w:val="24"/>
        </w:rPr>
      </w:pPr>
      <w:r w:rsidRPr="00A877A4">
        <w:rPr>
          <w:b/>
          <w:sz w:val="24"/>
          <w:szCs w:val="24"/>
        </w:rPr>
        <w:t xml:space="preserve">o video nadzoru u </w:t>
      </w:r>
    </w:p>
    <w:p w:rsidR="00A877A4" w:rsidRDefault="00A877A4" w:rsidP="004F0BBF">
      <w:pPr>
        <w:spacing w:after="0" w:line="240" w:lineRule="auto"/>
        <w:jc w:val="center"/>
        <w:rPr>
          <w:b/>
          <w:sz w:val="24"/>
          <w:szCs w:val="24"/>
        </w:rPr>
      </w:pPr>
      <w:r w:rsidRPr="00A877A4">
        <w:rPr>
          <w:b/>
          <w:sz w:val="24"/>
          <w:szCs w:val="24"/>
        </w:rPr>
        <w:t>Centru za odgoj i obrazovanje Čakovec</w:t>
      </w:r>
    </w:p>
    <w:p w:rsidR="00A877A4" w:rsidRDefault="00A877A4" w:rsidP="00A877A4">
      <w:pPr>
        <w:spacing w:after="0"/>
        <w:jc w:val="center"/>
        <w:rPr>
          <w:b/>
          <w:sz w:val="24"/>
          <w:szCs w:val="24"/>
        </w:rPr>
      </w:pPr>
    </w:p>
    <w:p w:rsidR="00A877A4" w:rsidRDefault="00F86C50" w:rsidP="004F0BBF">
      <w:pPr>
        <w:spacing w:after="0" w:line="240" w:lineRule="auto"/>
        <w:jc w:val="both"/>
        <w:rPr>
          <w:b/>
          <w:sz w:val="24"/>
          <w:szCs w:val="24"/>
        </w:rPr>
      </w:pPr>
      <w:r w:rsidRPr="00F86C50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Pr="00F86C50">
        <w:rPr>
          <w:b/>
          <w:sz w:val="24"/>
          <w:szCs w:val="24"/>
        </w:rPr>
        <w:t>OPĆE ODREDBE</w:t>
      </w:r>
    </w:p>
    <w:p w:rsidR="00F86C50" w:rsidRDefault="00F86C50" w:rsidP="004F0BBF">
      <w:pPr>
        <w:spacing w:after="0" w:line="240" w:lineRule="auto"/>
        <w:jc w:val="both"/>
        <w:rPr>
          <w:b/>
          <w:sz w:val="24"/>
          <w:szCs w:val="24"/>
        </w:rPr>
      </w:pPr>
    </w:p>
    <w:p w:rsidR="00F86C50" w:rsidRDefault="00F86C50" w:rsidP="004F0B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F86C50" w:rsidRPr="00F86C50" w:rsidRDefault="00F86C50" w:rsidP="00F86C50">
      <w:pPr>
        <w:spacing w:after="0"/>
        <w:jc w:val="both"/>
        <w:rPr>
          <w:sz w:val="24"/>
          <w:szCs w:val="24"/>
        </w:rPr>
      </w:pPr>
      <w:r w:rsidRPr="00F86C50">
        <w:rPr>
          <w:sz w:val="24"/>
          <w:szCs w:val="24"/>
        </w:rPr>
        <w:t>(1</w:t>
      </w:r>
      <w:r>
        <w:rPr>
          <w:sz w:val="24"/>
          <w:szCs w:val="24"/>
        </w:rPr>
        <w:t>) Ovim Pravilnikom o video nadzoru u Centru za odgoj i obrazovanje Čakovec (dalje u tekstu: Pravilnik)</w:t>
      </w:r>
      <w:r w:rsidRPr="00F86C50">
        <w:rPr>
          <w:sz w:val="24"/>
          <w:szCs w:val="24"/>
        </w:rPr>
        <w:t xml:space="preserve"> definira se svrha i opseg podataka koji se prikupljaju, način i vrijeme čuvanja te uporaba snimljenih podataka, zaštita prava učenika, radnika te ostalih korisnika usluga Centra za odgoj i obrazovanje Čakovec (dalje u tekstu: Centar), kao i svih drugih osoba koje se nađu u Centru.</w:t>
      </w:r>
    </w:p>
    <w:p w:rsidR="00F86C50" w:rsidRDefault="00F86C50" w:rsidP="00F86C50">
      <w:pPr>
        <w:spacing w:after="0"/>
        <w:rPr>
          <w:sz w:val="24"/>
          <w:szCs w:val="24"/>
        </w:rPr>
      </w:pPr>
      <w:r>
        <w:rPr>
          <w:sz w:val="24"/>
          <w:szCs w:val="24"/>
        </w:rPr>
        <w:t>(2) O</w:t>
      </w:r>
      <w:r w:rsidRPr="00F86C50">
        <w:rPr>
          <w:sz w:val="24"/>
          <w:szCs w:val="24"/>
        </w:rPr>
        <w:t xml:space="preserve">vaj Pravilnik primjenjuje se na odgovarajući način </w:t>
      </w:r>
      <w:r w:rsidR="0054471D">
        <w:rPr>
          <w:sz w:val="24"/>
          <w:szCs w:val="24"/>
        </w:rPr>
        <w:t>sukladno zakonskim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podzakonskim</w:t>
      </w:r>
      <w:proofErr w:type="spellEnd"/>
      <w:r>
        <w:rPr>
          <w:sz w:val="24"/>
          <w:szCs w:val="24"/>
        </w:rPr>
        <w:t xml:space="preserve"> aktima</w:t>
      </w:r>
      <w:r w:rsidR="009E4375">
        <w:rPr>
          <w:sz w:val="24"/>
          <w:szCs w:val="24"/>
        </w:rPr>
        <w:t xml:space="preserve"> te aktima Centra</w:t>
      </w:r>
      <w:r>
        <w:rPr>
          <w:sz w:val="24"/>
          <w:szCs w:val="24"/>
        </w:rPr>
        <w:t xml:space="preserve"> kojima se uređuje i regulira zaštita osobnih podataka i provedba sustava tehničke zaštite.</w:t>
      </w:r>
    </w:p>
    <w:p w:rsidR="00F86C50" w:rsidRDefault="00F86C50" w:rsidP="00F86C50">
      <w:pPr>
        <w:spacing w:after="0"/>
        <w:rPr>
          <w:sz w:val="24"/>
          <w:szCs w:val="24"/>
        </w:rPr>
      </w:pPr>
      <w:r>
        <w:rPr>
          <w:sz w:val="24"/>
          <w:szCs w:val="24"/>
        </w:rPr>
        <w:t>(3) Izrazi koji se u ovom Pravilniku koriste, a koji imaju rodno značenje, bez obzira na to jesu li korišteni u muškom ili ženskom rodu, obuhvaćaju na jednak način i muški i ženski rod.</w:t>
      </w:r>
    </w:p>
    <w:p w:rsidR="00F86C50" w:rsidRDefault="00F86C50" w:rsidP="00F86C50">
      <w:pPr>
        <w:spacing w:after="0"/>
        <w:rPr>
          <w:sz w:val="24"/>
          <w:szCs w:val="24"/>
        </w:rPr>
      </w:pPr>
    </w:p>
    <w:p w:rsidR="00F86C50" w:rsidRDefault="00F86C50" w:rsidP="004F0B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SVRHA VIDEO NADZORA</w:t>
      </w:r>
    </w:p>
    <w:p w:rsidR="00F86C50" w:rsidRDefault="00F86C50" w:rsidP="004F0BBF">
      <w:pPr>
        <w:spacing w:after="0" w:line="240" w:lineRule="auto"/>
        <w:rPr>
          <w:b/>
          <w:sz w:val="24"/>
          <w:szCs w:val="24"/>
        </w:rPr>
      </w:pPr>
    </w:p>
    <w:p w:rsidR="00F86C50" w:rsidRDefault="00F86C50" w:rsidP="004F0B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F86C50" w:rsidRPr="004F0BBF" w:rsidRDefault="004F0BBF" w:rsidP="004F0BBF">
      <w:pPr>
        <w:spacing w:after="0"/>
        <w:jc w:val="both"/>
        <w:rPr>
          <w:sz w:val="24"/>
          <w:szCs w:val="24"/>
        </w:rPr>
      </w:pPr>
      <w:r w:rsidRPr="004F0BBF">
        <w:rPr>
          <w:sz w:val="24"/>
          <w:szCs w:val="24"/>
        </w:rPr>
        <w:t>(1</w:t>
      </w:r>
      <w:r>
        <w:rPr>
          <w:sz w:val="24"/>
          <w:szCs w:val="24"/>
        </w:rPr>
        <w:t xml:space="preserve">) </w:t>
      </w:r>
      <w:r w:rsidR="009A0D70" w:rsidRPr="004F0BBF">
        <w:rPr>
          <w:sz w:val="24"/>
          <w:szCs w:val="24"/>
        </w:rPr>
        <w:t xml:space="preserve">Sustav video nadzora </w:t>
      </w:r>
      <w:r w:rsidRPr="004F0BBF">
        <w:rPr>
          <w:sz w:val="24"/>
          <w:szCs w:val="24"/>
        </w:rPr>
        <w:t>koristi se radi zaštite sigurnosti učenika, radnika</w:t>
      </w:r>
      <w:r w:rsidR="00551670">
        <w:rPr>
          <w:sz w:val="24"/>
          <w:szCs w:val="24"/>
        </w:rPr>
        <w:t>, posjetitelja/stranaka</w:t>
      </w:r>
      <w:r w:rsidRPr="004F0BBF">
        <w:rPr>
          <w:sz w:val="24"/>
          <w:szCs w:val="24"/>
        </w:rPr>
        <w:t xml:space="preserve"> i svih drugih osoba koje se nađu u Centru.</w:t>
      </w:r>
    </w:p>
    <w:p w:rsidR="009E4375" w:rsidRDefault="004F0BBF" w:rsidP="004F0BBF">
      <w:pPr>
        <w:spacing w:after="0"/>
        <w:jc w:val="both"/>
        <w:rPr>
          <w:sz w:val="24"/>
          <w:szCs w:val="24"/>
        </w:rPr>
      </w:pPr>
      <w:r w:rsidRPr="004F0BBF">
        <w:rPr>
          <w:sz w:val="24"/>
          <w:szCs w:val="24"/>
        </w:rPr>
        <w:t xml:space="preserve">(2) Sustav </w:t>
      </w:r>
      <w:r>
        <w:rPr>
          <w:sz w:val="24"/>
          <w:szCs w:val="24"/>
        </w:rPr>
        <w:t xml:space="preserve">video nadzora, uz navedeno u stavku 1. ovog članka, koristi se i za sprečavanje </w:t>
      </w:r>
      <w:r w:rsidR="009E4375">
        <w:rPr>
          <w:sz w:val="24"/>
          <w:szCs w:val="24"/>
        </w:rPr>
        <w:t xml:space="preserve">nepoželjnih oblika ponašanja u prostoru Centra i oko njega, odnosno </w:t>
      </w:r>
      <w:r>
        <w:rPr>
          <w:sz w:val="24"/>
          <w:szCs w:val="24"/>
        </w:rPr>
        <w:t>protupravnih radnji usmjerenih prema</w:t>
      </w:r>
      <w:r w:rsidR="009E4375">
        <w:rPr>
          <w:sz w:val="24"/>
          <w:szCs w:val="24"/>
        </w:rPr>
        <w:t xml:space="preserve"> osobama iz st. 1. ovog članka te</w:t>
      </w:r>
      <w:r>
        <w:rPr>
          <w:sz w:val="24"/>
          <w:szCs w:val="24"/>
        </w:rPr>
        <w:t xml:space="preserve"> školskoj imovini</w:t>
      </w:r>
      <w:r w:rsidR="009E43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4F0BBF" w:rsidRDefault="004F0BBF" w:rsidP="004F0B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Snimke koje su snimljene sustavom video nadzora mogu se koristiti isključivo za navedeno u stavku 1. </w:t>
      </w:r>
      <w:r w:rsidR="00551670">
        <w:rPr>
          <w:sz w:val="24"/>
          <w:szCs w:val="24"/>
        </w:rPr>
        <w:t>i</w:t>
      </w:r>
      <w:r>
        <w:rPr>
          <w:sz w:val="24"/>
          <w:szCs w:val="24"/>
        </w:rPr>
        <w:t xml:space="preserve"> 2. ovog članka.</w:t>
      </w:r>
    </w:p>
    <w:p w:rsidR="004F0BBF" w:rsidRDefault="004F0BBF" w:rsidP="004F0BBF">
      <w:pPr>
        <w:spacing w:after="0"/>
        <w:jc w:val="both"/>
        <w:rPr>
          <w:sz w:val="24"/>
          <w:szCs w:val="24"/>
        </w:rPr>
      </w:pPr>
    </w:p>
    <w:p w:rsidR="009E4375" w:rsidRDefault="009E4375" w:rsidP="004F0BBF">
      <w:pPr>
        <w:spacing w:after="0"/>
        <w:jc w:val="both"/>
        <w:rPr>
          <w:sz w:val="24"/>
          <w:szCs w:val="24"/>
        </w:rPr>
      </w:pPr>
    </w:p>
    <w:p w:rsidR="009E4375" w:rsidRDefault="009E4375" w:rsidP="004F0BBF">
      <w:pPr>
        <w:spacing w:after="0"/>
        <w:jc w:val="both"/>
        <w:rPr>
          <w:sz w:val="24"/>
          <w:szCs w:val="24"/>
        </w:rPr>
      </w:pPr>
    </w:p>
    <w:p w:rsidR="009E4375" w:rsidRDefault="009E4375" w:rsidP="004F0BBF">
      <w:pPr>
        <w:spacing w:after="0"/>
        <w:jc w:val="both"/>
        <w:rPr>
          <w:sz w:val="24"/>
          <w:szCs w:val="24"/>
        </w:rPr>
      </w:pPr>
    </w:p>
    <w:p w:rsidR="009E4375" w:rsidRDefault="009E4375" w:rsidP="004F0BBF">
      <w:pPr>
        <w:spacing w:after="0"/>
        <w:jc w:val="both"/>
        <w:rPr>
          <w:sz w:val="24"/>
          <w:szCs w:val="24"/>
        </w:rPr>
      </w:pPr>
    </w:p>
    <w:p w:rsidR="009E4375" w:rsidRDefault="009E4375" w:rsidP="004F0BBF">
      <w:pPr>
        <w:spacing w:after="0"/>
        <w:jc w:val="both"/>
        <w:rPr>
          <w:sz w:val="24"/>
          <w:szCs w:val="24"/>
        </w:rPr>
      </w:pPr>
    </w:p>
    <w:p w:rsidR="004F0BBF" w:rsidRDefault="004F0BBF" w:rsidP="004F0BBF">
      <w:pPr>
        <w:spacing w:after="0" w:line="240" w:lineRule="auto"/>
        <w:jc w:val="both"/>
        <w:rPr>
          <w:b/>
          <w:sz w:val="24"/>
          <w:szCs w:val="24"/>
        </w:rPr>
      </w:pPr>
      <w:r w:rsidRPr="004F0BBF">
        <w:rPr>
          <w:b/>
          <w:sz w:val="24"/>
          <w:szCs w:val="24"/>
        </w:rPr>
        <w:lastRenderedPageBreak/>
        <w:t>III. OPSEG, NAČIN I VRIJEME ČUVANJA PODATAKA</w:t>
      </w:r>
    </w:p>
    <w:p w:rsidR="004F0BBF" w:rsidRDefault="004F0BBF" w:rsidP="004F0BBF">
      <w:pPr>
        <w:spacing w:after="0" w:line="240" w:lineRule="auto"/>
        <w:jc w:val="both"/>
        <w:rPr>
          <w:b/>
          <w:sz w:val="24"/>
          <w:szCs w:val="24"/>
        </w:rPr>
      </w:pPr>
    </w:p>
    <w:p w:rsidR="004F0BBF" w:rsidRDefault="004F0BBF" w:rsidP="004F0B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4F0BBF" w:rsidRPr="008B12E8" w:rsidRDefault="008B12E8" w:rsidP="008B12E8">
      <w:pPr>
        <w:spacing w:after="0" w:line="240" w:lineRule="auto"/>
        <w:jc w:val="both"/>
        <w:rPr>
          <w:sz w:val="24"/>
          <w:szCs w:val="24"/>
        </w:rPr>
      </w:pPr>
      <w:r w:rsidRPr="008B12E8">
        <w:rPr>
          <w:sz w:val="24"/>
          <w:szCs w:val="24"/>
        </w:rPr>
        <w:t>(1</w:t>
      </w:r>
      <w:r>
        <w:rPr>
          <w:sz w:val="24"/>
          <w:szCs w:val="24"/>
        </w:rPr>
        <w:t xml:space="preserve">) </w:t>
      </w:r>
      <w:r w:rsidR="004F0BBF" w:rsidRPr="008B12E8">
        <w:rPr>
          <w:sz w:val="24"/>
          <w:szCs w:val="24"/>
        </w:rPr>
        <w:t>Sustav video nadzora snima unutarnji prostor Centra (prostor</w:t>
      </w:r>
      <w:r w:rsidRPr="008B12E8">
        <w:rPr>
          <w:sz w:val="24"/>
          <w:szCs w:val="24"/>
        </w:rPr>
        <w:t xml:space="preserve"> hodnika</w:t>
      </w:r>
      <w:r w:rsidR="004F0BBF" w:rsidRPr="008B12E8">
        <w:rPr>
          <w:sz w:val="24"/>
          <w:szCs w:val="24"/>
        </w:rPr>
        <w:t xml:space="preserve"> u prizemlju i </w:t>
      </w:r>
      <w:r w:rsidRPr="008B12E8">
        <w:rPr>
          <w:sz w:val="24"/>
          <w:szCs w:val="24"/>
        </w:rPr>
        <w:t xml:space="preserve">na </w:t>
      </w:r>
      <w:r w:rsidR="004F0BBF" w:rsidRPr="008B12E8">
        <w:rPr>
          <w:sz w:val="24"/>
          <w:szCs w:val="24"/>
        </w:rPr>
        <w:t xml:space="preserve">katu) te vanjski prostor Centra </w:t>
      </w:r>
      <w:r w:rsidR="009E4375">
        <w:rPr>
          <w:sz w:val="24"/>
          <w:szCs w:val="24"/>
        </w:rPr>
        <w:t>(dva ulaza</w:t>
      </w:r>
      <w:r w:rsidR="004F0BBF" w:rsidRPr="008B12E8">
        <w:rPr>
          <w:sz w:val="24"/>
          <w:szCs w:val="24"/>
        </w:rPr>
        <w:t xml:space="preserve"> u Centar, prostor </w:t>
      </w:r>
      <w:r w:rsidR="008F47BE">
        <w:rPr>
          <w:sz w:val="24"/>
          <w:szCs w:val="24"/>
        </w:rPr>
        <w:t>neposredno oko Centra</w:t>
      </w:r>
      <w:r w:rsidR="004F0BBF" w:rsidRPr="008B12E8">
        <w:rPr>
          <w:sz w:val="24"/>
          <w:szCs w:val="24"/>
        </w:rPr>
        <w:t>).</w:t>
      </w:r>
    </w:p>
    <w:p w:rsidR="008B12E8" w:rsidRDefault="008B12E8" w:rsidP="008B12E8">
      <w:pPr>
        <w:spacing w:after="0"/>
        <w:jc w:val="both"/>
        <w:rPr>
          <w:sz w:val="24"/>
          <w:szCs w:val="24"/>
        </w:rPr>
      </w:pPr>
      <w:r w:rsidRPr="008B12E8">
        <w:rPr>
          <w:sz w:val="24"/>
          <w:szCs w:val="24"/>
        </w:rPr>
        <w:t xml:space="preserve">(2) Snimljeni podaci </w:t>
      </w:r>
      <w:r>
        <w:rPr>
          <w:sz w:val="24"/>
          <w:szCs w:val="24"/>
        </w:rPr>
        <w:t xml:space="preserve">čuvaju se na video snimaču najdulje </w:t>
      </w:r>
      <w:r w:rsidR="00551670">
        <w:rPr>
          <w:sz w:val="24"/>
          <w:szCs w:val="24"/>
        </w:rPr>
        <w:t>30</w:t>
      </w:r>
      <w:r>
        <w:rPr>
          <w:sz w:val="24"/>
          <w:szCs w:val="24"/>
        </w:rPr>
        <w:t xml:space="preserve"> dana od dana nastanka, a nakon navedenog roka snimke se trajno brišu.</w:t>
      </w:r>
    </w:p>
    <w:p w:rsidR="008B12E8" w:rsidRDefault="0054471D" w:rsidP="008B12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8F47BE">
        <w:rPr>
          <w:sz w:val="24"/>
          <w:szCs w:val="24"/>
        </w:rPr>
        <w:t>O</w:t>
      </w:r>
      <w:r w:rsidR="00551670">
        <w:rPr>
          <w:sz w:val="24"/>
          <w:szCs w:val="24"/>
        </w:rPr>
        <w:t>dredba stavka 2</w:t>
      </w:r>
      <w:r w:rsidR="008F47BE">
        <w:rPr>
          <w:sz w:val="24"/>
          <w:szCs w:val="24"/>
        </w:rPr>
        <w:t>. ovog članka ne odnosi se na slučajeve počinjenja</w:t>
      </w:r>
      <w:r w:rsidR="000264C7">
        <w:rPr>
          <w:sz w:val="24"/>
          <w:szCs w:val="24"/>
        </w:rPr>
        <w:t xml:space="preserve"> težih oblika neprimjerenih ponašanja i kaznenih</w:t>
      </w:r>
      <w:r w:rsidR="008F47BE">
        <w:rPr>
          <w:sz w:val="24"/>
          <w:szCs w:val="24"/>
        </w:rPr>
        <w:t xml:space="preserve"> djela, oštećenja ili uništenja imovine i sl., kada se prikupljeni po</w:t>
      </w:r>
      <w:r w:rsidR="000264C7">
        <w:rPr>
          <w:sz w:val="24"/>
          <w:szCs w:val="24"/>
        </w:rPr>
        <w:t xml:space="preserve">daci o takvim događajima mogu </w:t>
      </w:r>
      <w:r w:rsidR="008F47BE">
        <w:rPr>
          <w:sz w:val="24"/>
          <w:szCs w:val="24"/>
        </w:rPr>
        <w:t>čuvati kao dokazni materijal te na pisani zahtjev ustupiti</w:t>
      </w:r>
      <w:r w:rsidR="000264C7">
        <w:rPr>
          <w:sz w:val="24"/>
          <w:szCs w:val="24"/>
        </w:rPr>
        <w:t xml:space="preserve"> nadležnim institucijama i</w:t>
      </w:r>
      <w:r w:rsidR="008F47BE">
        <w:rPr>
          <w:sz w:val="24"/>
          <w:szCs w:val="24"/>
        </w:rPr>
        <w:t xml:space="preserve"> tijelima.</w:t>
      </w:r>
    </w:p>
    <w:p w:rsidR="008B12E8" w:rsidRDefault="008B12E8" w:rsidP="008B12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Snimke kojima se dokazuje povreda svrhe nadzora pohranit će se na optički disk (CD, DVD i sl.) te čuvati </w:t>
      </w:r>
      <w:r w:rsidR="00551670">
        <w:rPr>
          <w:sz w:val="24"/>
          <w:szCs w:val="24"/>
        </w:rPr>
        <w:t>sukladno stavku 3</w:t>
      </w:r>
      <w:r>
        <w:rPr>
          <w:sz w:val="24"/>
          <w:szCs w:val="24"/>
        </w:rPr>
        <w:t>.</w:t>
      </w:r>
      <w:r w:rsidR="00551670">
        <w:rPr>
          <w:sz w:val="24"/>
          <w:szCs w:val="24"/>
        </w:rPr>
        <w:t xml:space="preserve"> ovog članka.</w:t>
      </w:r>
    </w:p>
    <w:p w:rsidR="008B12E8" w:rsidRDefault="008B12E8" w:rsidP="008B12E8">
      <w:pPr>
        <w:spacing w:after="0"/>
        <w:jc w:val="both"/>
        <w:rPr>
          <w:sz w:val="24"/>
          <w:szCs w:val="24"/>
        </w:rPr>
      </w:pPr>
    </w:p>
    <w:p w:rsidR="008B12E8" w:rsidRDefault="008B12E8" w:rsidP="008B12E8">
      <w:pPr>
        <w:spacing w:after="0" w:line="240" w:lineRule="auto"/>
        <w:jc w:val="both"/>
        <w:rPr>
          <w:b/>
          <w:sz w:val="24"/>
          <w:szCs w:val="24"/>
        </w:rPr>
      </w:pPr>
      <w:r w:rsidRPr="008B12E8">
        <w:rPr>
          <w:b/>
          <w:sz w:val="24"/>
          <w:szCs w:val="24"/>
        </w:rPr>
        <w:t xml:space="preserve">IV. ZAŠTITA PRAVA UČENIKA, RADNIKA I SVIH DRUGIH OSOBA KOJE SE NAĐU U </w:t>
      </w:r>
      <w:r>
        <w:rPr>
          <w:b/>
          <w:sz w:val="24"/>
          <w:szCs w:val="24"/>
        </w:rPr>
        <w:t>CENTRU</w:t>
      </w:r>
    </w:p>
    <w:p w:rsidR="008B12E8" w:rsidRDefault="008B12E8" w:rsidP="008B12E8">
      <w:pPr>
        <w:spacing w:after="0" w:line="240" w:lineRule="auto"/>
        <w:jc w:val="both"/>
        <w:rPr>
          <w:b/>
          <w:sz w:val="24"/>
          <w:szCs w:val="24"/>
        </w:rPr>
      </w:pPr>
    </w:p>
    <w:p w:rsidR="008B12E8" w:rsidRDefault="008B12E8" w:rsidP="008B12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8B12E8" w:rsidRPr="008B12E8" w:rsidRDefault="008B12E8" w:rsidP="00443828">
      <w:pPr>
        <w:spacing w:after="0" w:line="240" w:lineRule="auto"/>
        <w:jc w:val="both"/>
        <w:rPr>
          <w:sz w:val="24"/>
          <w:szCs w:val="24"/>
        </w:rPr>
      </w:pPr>
      <w:r w:rsidRPr="008B12E8">
        <w:rPr>
          <w:sz w:val="24"/>
          <w:szCs w:val="24"/>
        </w:rPr>
        <w:t>(1</w:t>
      </w:r>
      <w:r>
        <w:rPr>
          <w:sz w:val="24"/>
          <w:szCs w:val="24"/>
        </w:rPr>
        <w:t xml:space="preserve">) </w:t>
      </w:r>
      <w:r w:rsidRPr="008B12E8">
        <w:rPr>
          <w:sz w:val="24"/>
          <w:szCs w:val="24"/>
        </w:rPr>
        <w:t>Ravnatelj Centra dužan je osigurati da se na vidnom mjestu pri ulasku u prostor Centra</w:t>
      </w:r>
      <w:r w:rsidR="00412121">
        <w:rPr>
          <w:sz w:val="24"/>
          <w:szCs w:val="24"/>
        </w:rPr>
        <w:t>, kao i u unutrašnjosti prostorija,</w:t>
      </w:r>
      <w:r w:rsidRPr="008B12E8">
        <w:rPr>
          <w:sz w:val="24"/>
          <w:szCs w:val="24"/>
        </w:rPr>
        <w:t xml:space="preserve"> istakne obavijest da se prostor</w:t>
      </w:r>
      <w:r w:rsidR="00311478">
        <w:rPr>
          <w:sz w:val="24"/>
          <w:szCs w:val="24"/>
        </w:rPr>
        <w:t xml:space="preserve"> Centra</w:t>
      </w:r>
      <w:r w:rsidRPr="008B12E8">
        <w:rPr>
          <w:sz w:val="24"/>
          <w:szCs w:val="24"/>
        </w:rPr>
        <w:t xml:space="preserve"> nadzire sustavom tehničke zaštite.</w:t>
      </w:r>
    </w:p>
    <w:p w:rsidR="00443828" w:rsidRDefault="008B12E8" w:rsidP="00443828">
      <w:pPr>
        <w:spacing w:after="0" w:line="240" w:lineRule="auto"/>
        <w:jc w:val="both"/>
        <w:rPr>
          <w:sz w:val="24"/>
          <w:szCs w:val="24"/>
        </w:rPr>
      </w:pPr>
      <w:r w:rsidRPr="008B12E8">
        <w:rPr>
          <w:sz w:val="24"/>
          <w:szCs w:val="24"/>
        </w:rPr>
        <w:t xml:space="preserve">(2) </w:t>
      </w:r>
      <w:r>
        <w:rPr>
          <w:sz w:val="24"/>
          <w:szCs w:val="24"/>
        </w:rPr>
        <w:t>Podaci prikupljeni korištenjem sustava video n</w:t>
      </w:r>
      <w:r w:rsidR="008F47BE">
        <w:rPr>
          <w:sz w:val="24"/>
          <w:szCs w:val="24"/>
        </w:rPr>
        <w:t>adzora nalaze se na snimaču koji</w:t>
      </w:r>
      <w:r>
        <w:rPr>
          <w:sz w:val="24"/>
          <w:szCs w:val="24"/>
        </w:rPr>
        <w:t xml:space="preserve"> je</w:t>
      </w:r>
      <w:r w:rsidR="00443828">
        <w:rPr>
          <w:sz w:val="24"/>
          <w:szCs w:val="24"/>
        </w:rPr>
        <w:t xml:space="preserve"> </w:t>
      </w:r>
      <w:r>
        <w:rPr>
          <w:sz w:val="24"/>
          <w:szCs w:val="24"/>
        </w:rPr>
        <w:t>zaključan u</w:t>
      </w:r>
      <w:r w:rsidR="008F47BE">
        <w:rPr>
          <w:sz w:val="24"/>
          <w:szCs w:val="24"/>
        </w:rPr>
        <w:t>, za to posebno namijenjenom,</w:t>
      </w:r>
      <w:r>
        <w:rPr>
          <w:sz w:val="24"/>
          <w:szCs w:val="24"/>
        </w:rPr>
        <w:t xml:space="preserve"> sigurnosnom ormaru u </w:t>
      </w:r>
      <w:r w:rsidR="0092323B">
        <w:rPr>
          <w:sz w:val="24"/>
          <w:szCs w:val="24"/>
        </w:rPr>
        <w:t>školskoj knjižnici/informatičkoj učionici</w:t>
      </w:r>
      <w:r>
        <w:rPr>
          <w:sz w:val="24"/>
          <w:szCs w:val="24"/>
        </w:rPr>
        <w:t xml:space="preserve"> te</w:t>
      </w:r>
      <w:r w:rsidR="00443828">
        <w:rPr>
          <w:sz w:val="24"/>
          <w:szCs w:val="24"/>
        </w:rPr>
        <w:t xml:space="preserve"> su zaštićeni korisničkim imenom i lozinkom.</w:t>
      </w:r>
    </w:p>
    <w:p w:rsidR="00443828" w:rsidRDefault="00443828" w:rsidP="004438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(3) Pristup podacima, odnosno uvid u sadržaj nastao korištenjem sustava video nadzora imaju ravnatelj Centra i radnik koj</w:t>
      </w:r>
      <w:r w:rsidR="0054471D">
        <w:rPr>
          <w:sz w:val="24"/>
          <w:szCs w:val="24"/>
        </w:rPr>
        <w:t>eg je ravnatelj</w:t>
      </w:r>
      <w:r w:rsidR="008B12E8">
        <w:rPr>
          <w:sz w:val="24"/>
          <w:szCs w:val="24"/>
        </w:rPr>
        <w:t xml:space="preserve"> </w:t>
      </w:r>
      <w:r>
        <w:rPr>
          <w:sz w:val="24"/>
          <w:szCs w:val="24"/>
        </w:rPr>
        <w:t>imenovao kao osobu za zaštitu osobnih podataka.</w:t>
      </w:r>
    </w:p>
    <w:p w:rsidR="008B12E8" w:rsidRDefault="00443828" w:rsidP="004438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(4) Pristup podacima, odnosno uvid u sadržaj nastao korištenjem sustava video nadzora, osim osobama navedenim u st. 3. ovog članka, moguć je i u drugim</w:t>
      </w:r>
      <w:r w:rsidR="008B12E8" w:rsidRPr="008B12E8">
        <w:rPr>
          <w:sz w:val="24"/>
          <w:szCs w:val="24"/>
        </w:rPr>
        <w:t xml:space="preserve"> </w:t>
      </w:r>
      <w:r w:rsidR="009E4375">
        <w:rPr>
          <w:sz w:val="24"/>
          <w:szCs w:val="24"/>
        </w:rPr>
        <w:t xml:space="preserve">slučajevima određenim zakonom, </w:t>
      </w:r>
      <w:proofErr w:type="spellStart"/>
      <w:r w:rsidR="009E4375">
        <w:rPr>
          <w:sz w:val="24"/>
          <w:szCs w:val="24"/>
        </w:rPr>
        <w:t>podzakonskim</w:t>
      </w:r>
      <w:proofErr w:type="spellEnd"/>
      <w:r w:rsidR="009E4375">
        <w:rPr>
          <w:sz w:val="24"/>
          <w:szCs w:val="24"/>
        </w:rPr>
        <w:t xml:space="preserve"> aktima i aktima Centra.</w:t>
      </w:r>
    </w:p>
    <w:p w:rsidR="000E6993" w:rsidRDefault="000E6993" w:rsidP="000E69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(5) Radi objektivnog utvrđivanja neprimjerenog oblika ponašanja ili štetnog događaja,  pristup podacima, odnosno uvid u sadržaj nastao korištenjem sustava video nadzora, imaju službene osobe nadležnih institucija, učenici i njihovi roditelji (</w:t>
      </w:r>
      <w:r w:rsidR="00266604">
        <w:rPr>
          <w:sz w:val="24"/>
          <w:szCs w:val="24"/>
        </w:rPr>
        <w:t>skrbnici</w:t>
      </w:r>
      <w:r>
        <w:rPr>
          <w:sz w:val="24"/>
          <w:szCs w:val="24"/>
        </w:rPr>
        <w:t>), radnici Centra, posjetitelj/stranka i svaka druga</w:t>
      </w:r>
      <w:r w:rsidRPr="004F0BBF">
        <w:rPr>
          <w:sz w:val="24"/>
          <w:szCs w:val="24"/>
        </w:rPr>
        <w:t xml:space="preserve"> osoba koje se nađu u Centru</w:t>
      </w:r>
      <w:r>
        <w:rPr>
          <w:sz w:val="24"/>
          <w:szCs w:val="24"/>
        </w:rPr>
        <w:t>, uz prethodni pisani zahtjev, odnosno odobrenje ravnatelja</w:t>
      </w:r>
      <w:r w:rsidRPr="004F0BBF">
        <w:rPr>
          <w:sz w:val="24"/>
          <w:szCs w:val="24"/>
        </w:rPr>
        <w:t>.</w:t>
      </w:r>
    </w:p>
    <w:p w:rsidR="005E3112" w:rsidRDefault="005E3112" w:rsidP="000E69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(6) Centar je dužan voditi službenu evidenciju svih uvida u sadržaje nastale korištenjem sustava video nadzora radi sprečavanja njihove zlouporabe.</w:t>
      </w:r>
    </w:p>
    <w:p w:rsidR="005E3112" w:rsidRDefault="005E3112" w:rsidP="000E69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(7) Svi pregledavani sadržaji od strane osoba iz stavka 5. ovog članka podliježu  postupanju iz članka 3. ovog Pravilnika.</w:t>
      </w:r>
    </w:p>
    <w:p w:rsidR="00443828" w:rsidRDefault="005E3112" w:rsidP="004438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(8</w:t>
      </w:r>
      <w:r w:rsidR="00443828">
        <w:rPr>
          <w:sz w:val="24"/>
          <w:szCs w:val="24"/>
        </w:rPr>
        <w:t>) Presnimavanje i pohrana sadržaja nastalog korištenjem sustava video nadzora na druge medije kao i daljnje korištenje istog, dopušteni su isključivo u slučajevima određenim zakonom.</w:t>
      </w:r>
    </w:p>
    <w:p w:rsidR="00EB5BCB" w:rsidRDefault="005E3112" w:rsidP="004438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(9</w:t>
      </w:r>
      <w:r w:rsidR="00EB5BCB">
        <w:rPr>
          <w:sz w:val="24"/>
          <w:szCs w:val="24"/>
        </w:rPr>
        <w:t>) Ravnatelj, kao niti bilo koja druga osoba, ne smije koristiti podatke o osobama prikupljene sustavom tehničke zaštite izvan njihove zakonske namjene, a raspolaganje snimkama dopušteno je samo ravnatelju Centra.</w:t>
      </w:r>
    </w:p>
    <w:p w:rsidR="005E3112" w:rsidRDefault="005E3112" w:rsidP="00443828">
      <w:pPr>
        <w:spacing w:after="0" w:line="240" w:lineRule="auto"/>
        <w:jc w:val="both"/>
        <w:rPr>
          <w:sz w:val="24"/>
          <w:szCs w:val="24"/>
        </w:rPr>
      </w:pPr>
    </w:p>
    <w:p w:rsidR="00443828" w:rsidRDefault="00EB5BCB" w:rsidP="00311478">
      <w:pPr>
        <w:spacing w:after="0" w:line="240" w:lineRule="auto"/>
        <w:jc w:val="both"/>
        <w:rPr>
          <w:b/>
          <w:sz w:val="24"/>
          <w:szCs w:val="24"/>
        </w:rPr>
      </w:pPr>
      <w:r w:rsidRPr="00EB5BCB">
        <w:rPr>
          <w:b/>
          <w:sz w:val="24"/>
          <w:szCs w:val="24"/>
        </w:rPr>
        <w:lastRenderedPageBreak/>
        <w:t xml:space="preserve">V. ZAVRŠNE ODREDBE  </w:t>
      </w:r>
    </w:p>
    <w:p w:rsidR="00EB5BCB" w:rsidRDefault="00EB5BCB" w:rsidP="00311478">
      <w:pPr>
        <w:spacing w:after="0" w:line="240" w:lineRule="auto"/>
        <w:jc w:val="both"/>
        <w:rPr>
          <w:b/>
          <w:sz w:val="24"/>
          <w:szCs w:val="24"/>
        </w:rPr>
      </w:pPr>
    </w:p>
    <w:p w:rsidR="00EB5BCB" w:rsidRDefault="00EB5BCB" w:rsidP="003114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5. </w:t>
      </w:r>
    </w:p>
    <w:p w:rsidR="00EB5BCB" w:rsidRDefault="00EB5BCB" w:rsidP="00EB5B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Ovaj Pravilnik stupa na snagu osmog dana od dana objave na oglasnoj ploči Centra.</w:t>
      </w:r>
    </w:p>
    <w:p w:rsidR="00EB5BCB" w:rsidRDefault="00EB5BCB" w:rsidP="00EB5BCB">
      <w:pPr>
        <w:spacing w:after="0" w:line="240" w:lineRule="auto"/>
        <w:jc w:val="both"/>
        <w:rPr>
          <w:sz w:val="24"/>
          <w:szCs w:val="24"/>
        </w:rPr>
      </w:pPr>
    </w:p>
    <w:p w:rsidR="00EB5BCB" w:rsidRDefault="00EB5BCB" w:rsidP="00EB5B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331C0E">
        <w:rPr>
          <w:sz w:val="24"/>
          <w:szCs w:val="24"/>
        </w:rPr>
        <w:t xml:space="preserve"> 003-05/17-01/</w:t>
      </w:r>
      <w:proofErr w:type="spellStart"/>
      <w:r w:rsidR="00331C0E">
        <w:rPr>
          <w:sz w:val="24"/>
          <w:szCs w:val="24"/>
        </w:rPr>
        <w:t>01</w:t>
      </w:r>
      <w:proofErr w:type="spellEnd"/>
    </w:p>
    <w:p w:rsidR="00EB5BCB" w:rsidRDefault="00EB5BCB" w:rsidP="00EB5B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URBROJ: 2109-51-01-17-</w:t>
      </w:r>
      <w:r w:rsidR="00BF5DB6">
        <w:rPr>
          <w:sz w:val="24"/>
          <w:szCs w:val="24"/>
        </w:rPr>
        <w:t>07</w:t>
      </w:r>
    </w:p>
    <w:p w:rsidR="00EB5BCB" w:rsidRDefault="00EB5BCB" w:rsidP="00EB5B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Čakovec, </w:t>
      </w:r>
      <w:r w:rsidR="00BF5DB6">
        <w:rPr>
          <w:sz w:val="24"/>
          <w:szCs w:val="24"/>
        </w:rPr>
        <w:t>31.05.</w:t>
      </w:r>
      <w:r>
        <w:rPr>
          <w:sz w:val="24"/>
          <w:szCs w:val="24"/>
        </w:rPr>
        <w:t>2017.</w:t>
      </w:r>
    </w:p>
    <w:p w:rsidR="0054471D" w:rsidRPr="00EB5BCB" w:rsidRDefault="0054471D" w:rsidP="00EB5BCB">
      <w:pPr>
        <w:spacing w:after="0" w:line="240" w:lineRule="auto"/>
        <w:jc w:val="both"/>
        <w:rPr>
          <w:sz w:val="24"/>
          <w:szCs w:val="24"/>
        </w:rPr>
      </w:pPr>
    </w:p>
    <w:p w:rsidR="00EB5BCB" w:rsidRDefault="00331C0E" w:rsidP="00331C0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331C0E" w:rsidRDefault="00331C0E" w:rsidP="00331C0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Dinka </w:t>
      </w:r>
      <w:proofErr w:type="spellStart"/>
      <w:r>
        <w:rPr>
          <w:sz w:val="24"/>
          <w:szCs w:val="24"/>
        </w:rPr>
        <w:t>Žulić</w:t>
      </w:r>
      <w:proofErr w:type="spellEnd"/>
      <w:r>
        <w:rPr>
          <w:sz w:val="24"/>
          <w:szCs w:val="24"/>
        </w:rPr>
        <w:t>, mag.rehab.educ.</w:t>
      </w:r>
    </w:p>
    <w:p w:rsidR="00331C0E" w:rsidRDefault="00331C0E" w:rsidP="00331C0E">
      <w:pPr>
        <w:spacing w:after="0" w:line="240" w:lineRule="auto"/>
        <w:jc w:val="right"/>
        <w:rPr>
          <w:sz w:val="24"/>
          <w:szCs w:val="24"/>
        </w:rPr>
      </w:pPr>
    </w:p>
    <w:p w:rsidR="00331C0E" w:rsidRDefault="00331C0E" w:rsidP="00331C0E">
      <w:pPr>
        <w:spacing w:after="0" w:line="240" w:lineRule="auto"/>
        <w:jc w:val="right"/>
        <w:rPr>
          <w:sz w:val="24"/>
          <w:szCs w:val="24"/>
        </w:rPr>
      </w:pPr>
    </w:p>
    <w:p w:rsidR="006A0647" w:rsidRDefault="006A0647" w:rsidP="00331C0E">
      <w:pPr>
        <w:spacing w:after="0" w:line="240" w:lineRule="auto"/>
        <w:jc w:val="right"/>
        <w:rPr>
          <w:sz w:val="24"/>
          <w:szCs w:val="24"/>
        </w:rPr>
      </w:pPr>
    </w:p>
    <w:p w:rsidR="0054471D" w:rsidRDefault="0054471D" w:rsidP="00331C0E">
      <w:pPr>
        <w:spacing w:after="0" w:line="240" w:lineRule="auto"/>
        <w:jc w:val="right"/>
        <w:rPr>
          <w:sz w:val="24"/>
          <w:szCs w:val="24"/>
        </w:rPr>
      </w:pPr>
    </w:p>
    <w:p w:rsidR="00331C0E" w:rsidRDefault="00331C0E" w:rsidP="00331C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Pravilnik objavljen je na oglasnoj ploči Centra dana </w:t>
      </w:r>
      <w:r w:rsidR="00BF5DB6">
        <w:rPr>
          <w:sz w:val="24"/>
          <w:szCs w:val="24"/>
        </w:rPr>
        <w:t>31.05.2017.godine</w:t>
      </w:r>
      <w:r>
        <w:rPr>
          <w:sz w:val="24"/>
          <w:szCs w:val="24"/>
        </w:rPr>
        <w:t xml:space="preserve">, a stupio je na snagu dana </w:t>
      </w:r>
      <w:r w:rsidR="00BF5DB6">
        <w:rPr>
          <w:sz w:val="24"/>
          <w:szCs w:val="24"/>
        </w:rPr>
        <w:t>8.06.2017. godine</w:t>
      </w:r>
      <w:r w:rsidR="001E299B">
        <w:rPr>
          <w:sz w:val="24"/>
          <w:szCs w:val="24"/>
        </w:rPr>
        <w:t>.</w:t>
      </w:r>
      <w:bookmarkStart w:id="0" w:name="_GoBack"/>
      <w:bookmarkEnd w:id="0"/>
    </w:p>
    <w:p w:rsidR="0054471D" w:rsidRDefault="0054471D" w:rsidP="00331C0E">
      <w:pPr>
        <w:spacing w:after="0" w:line="240" w:lineRule="auto"/>
        <w:jc w:val="both"/>
        <w:rPr>
          <w:sz w:val="24"/>
          <w:szCs w:val="24"/>
        </w:rPr>
      </w:pPr>
    </w:p>
    <w:p w:rsidR="006A0647" w:rsidRDefault="006A0647" w:rsidP="00331C0E">
      <w:pPr>
        <w:spacing w:after="0" w:line="240" w:lineRule="auto"/>
        <w:jc w:val="both"/>
        <w:rPr>
          <w:sz w:val="24"/>
          <w:szCs w:val="24"/>
        </w:rPr>
      </w:pPr>
    </w:p>
    <w:p w:rsidR="00331C0E" w:rsidRDefault="00331C0E" w:rsidP="00331C0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331C0E" w:rsidRPr="00EB5BCB" w:rsidRDefault="00331C0E" w:rsidP="00331C0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Dragica </w:t>
      </w:r>
      <w:proofErr w:type="spellStart"/>
      <w:r>
        <w:rPr>
          <w:sz w:val="24"/>
          <w:szCs w:val="24"/>
        </w:rPr>
        <w:t>Benčik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dipl.def</w:t>
      </w:r>
      <w:proofErr w:type="spellEnd"/>
      <w:r>
        <w:rPr>
          <w:sz w:val="24"/>
          <w:szCs w:val="24"/>
        </w:rPr>
        <w:t>.</w:t>
      </w:r>
    </w:p>
    <w:sectPr w:rsidR="00331C0E" w:rsidRPr="00EB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A2F"/>
    <w:multiLevelType w:val="hybridMultilevel"/>
    <w:tmpl w:val="B156C29C"/>
    <w:lvl w:ilvl="0" w:tplc="A418A4B2">
      <w:start w:val="1"/>
      <w:numFmt w:val="decimal"/>
      <w:lvlText w:val="(%1)"/>
      <w:lvlJc w:val="left"/>
      <w:pPr>
        <w:ind w:left="2040" w:hanging="16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1A66"/>
    <w:multiLevelType w:val="hybridMultilevel"/>
    <w:tmpl w:val="C23AC652"/>
    <w:lvl w:ilvl="0" w:tplc="576097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418E8"/>
    <w:multiLevelType w:val="hybridMultilevel"/>
    <w:tmpl w:val="04B26622"/>
    <w:lvl w:ilvl="0" w:tplc="884AE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850D7"/>
    <w:multiLevelType w:val="hybridMultilevel"/>
    <w:tmpl w:val="9C6E97B4"/>
    <w:lvl w:ilvl="0" w:tplc="B6B6D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6D74"/>
    <w:multiLevelType w:val="hybridMultilevel"/>
    <w:tmpl w:val="67EEB0F6"/>
    <w:lvl w:ilvl="0" w:tplc="F462E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26D0C"/>
    <w:multiLevelType w:val="hybridMultilevel"/>
    <w:tmpl w:val="7E40D024"/>
    <w:lvl w:ilvl="0" w:tplc="E9D2C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C03C0"/>
    <w:multiLevelType w:val="hybridMultilevel"/>
    <w:tmpl w:val="A4D61682"/>
    <w:lvl w:ilvl="0" w:tplc="D03C0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75AE6"/>
    <w:multiLevelType w:val="hybridMultilevel"/>
    <w:tmpl w:val="01EC1A2C"/>
    <w:lvl w:ilvl="0" w:tplc="DAB6F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A1B0F"/>
    <w:multiLevelType w:val="hybridMultilevel"/>
    <w:tmpl w:val="8988983A"/>
    <w:lvl w:ilvl="0" w:tplc="ABAC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44F2B"/>
    <w:multiLevelType w:val="hybridMultilevel"/>
    <w:tmpl w:val="78FE33A8"/>
    <w:lvl w:ilvl="0" w:tplc="EFB0C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37469"/>
    <w:multiLevelType w:val="hybridMultilevel"/>
    <w:tmpl w:val="B72ECD62"/>
    <w:lvl w:ilvl="0" w:tplc="40D80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6E"/>
    <w:rsid w:val="000264C7"/>
    <w:rsid w:val="000E6993"/>
    <w:rsid w:val="001E299B"/>
    <w:rsid w:val="00266604"/>
    <w:rsid w:val="00311478"/>
    <w:rsid w:val="00331C0E"/>
    <w:rsid w:val="00412121"/>
    <w:rsid w:val="00443828"/>
    <w:rsid w:val="00466FE3"/>
    <w:rsid w:val="004F0BBF"/>
    <w:rsid w:val="00500E03"/>
    <w:rsid w:val="0054471D"/>
    <w:rsid w:val="00551670"/>
    <w:rsid w:val="005E3112"/>
    <w:rsid w:val="006A0647"/>
    <w:rsid w:val="008B12E8"/>
    <w:rsid w:val="008F47BE"/>
    <w:rsid w:val="0092323B"/>
    <w:rsid w:val="00937775"/>
    <w:rsid w:val="009A0D70"/>
    <w:rsid w:val="009E4375"/>
    <w:rsid w:val="009E546E"/>
    <w:rsid w:val="00A877A4"/>
    <w:rsid w:val="00BF5DB6"/>
    <w:rsid w:val="00CD6AF5"/>
    <w:rsid w:val="00EB5BCB"/>
    <w:rsid w:val="00F168E9"/>
    <w:rsid w:val="00F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6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2017-03-30T08:02:00Z</cp:lastPrinted>
  <dcterms:created xsi:type="dcterms:W3CDTF">2017-06-01T12:00:00Z</dcterms:created>
  <dcterms:modified xsi:type="dcterms:W3CDTF">2017-06-01T12:00:00Z</dcterms:modified>
</cp:coreProperties>
</file>