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CF" w:rsidRDefault="00491C4B" w:rsidP="00491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Uzgoj i zaštita biljaka</w:t>
      </w:r>
      <w:r w:rsidR="004848D3">
        <w:rPr>
          <w:rFonts w:ascii="Times New Roman" w:hAnsi="Times New Roman" w:cs="Times New Roman"/>
          <w:sz w:val="28"/>
          <w:szCs w:val="28"/>
        </w:rPr>
        <w:t xml:space="preserve"> (2</w:t>
      </w:r>
      <w:bookmarkStart w:id="0" w:name="_GoBack"/>
      <w:bookmarkEnd w:id="0"/>
      <w:r w:rsidR="004848D3">
        <w:rPr>
          <w:rFonts w:ascii="Times New Roman" w:hAnsi="Times New Roman" w:cs="Times New Roman"/>
          <w:sz w:val="28"/>
          <w:szCs w:val="28"/>
        </w:rPr>
        <w:t>)</w:t>
      </w:r>
    </w:p>
    <w:p w:rsidR="00491C4B" w:rsidRDefault="00491C4B" w:rsidP="00491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C4B" w:rsidRDefault="00DD4DA5" w:rsidP="00DD4DA5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DA5">
        <w:rPr>
          <w:rFonts w:ascii="Times New Roman" w:hAnsi="Times New Roman" w:cs="Times New Roman"/>
          <w:sz w:val="28"/>
          <w:szCs w:val="28"/>
        </w:rPr>
        <w:t>Ako je odgovor točan zaokruži DA, a ako je netočan zaokruži NE.</w:t>
      </w:r>
    </w:p>
    <w:p w:rsidR="00BA2AD8" w:rsidRDefault="00BA2AD8" w:rsidP="00BA2AD8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Uzgojene biljke često napadaju kukci štetočine.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Protiv kukaca štetočina čovjek se bori kemijskim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sredstvima ili biološkom zaštitom.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Kemijska sredstva nemaju lošu stranu.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Biološka zaštita ne koristi nekim životinjama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uništavanje štetočina.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Biološka je zaštita opasna za hranu.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DD4DA5" w:rsidRDefault="00DD4DA5" w:rsidP="00DD4D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D4DA5" w:rsidRDefault="00CA3F14" w:rsidP="00CA3F14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Spoji pojmove iz stupaca. </w:t>
      </w:r>
    </w:p>
    <w:p w:rsidR="00CA3F14" w:rsidRDefault="00CA3F14" w:rsidP="00CA3F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F14" w:rsidRDefault="00CA3F14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pokošena </w:t>
      </w:r>
      <w:r w:rsidR="00BA2AD8">
        <w:rPr>
          <w:rFonts w:ascii="Times New Roman" w:hAnsi="Times New Roman" w:cs="Times New Roman"/>
          <w:sz w:val="28"/>
          <w:szCs w:val="28"/>
        </w:rPr>
        <w:t>trava</w:t>
      </w:r>
    </w:p>
    <w:p w:rsidR="00BA2AD8" w:rsidRDefault="00BA2AD8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grah</w:t>
      </w:r>
    </w:p>
    <w:p w:rsidR="00BA2AD8" w:rsidRDefault="00BA2AD8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djetelina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kompost</w:t>
      </w:r>
    </w:p>
    <w:p w:rsidR="00BA2AD8" w:rsidRDefault="00BA2AD8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ostaci iz domaćinstva</w:t>
      </w:r>
    </w:p>
    <w:p w:rsidR="00BA2AD8" w:rsidRDefault="00BA2AD8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grašak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zelena gnojidba</w:t>
      </w:r>
    </w:p>
    <w:p w:rsidR="00BA2AD8" w:rsidRDefault="00BA2AD8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otpalo lišće</w:t>
      </w:r>
    </w:p>
    <w:p w:rsidR="00BA2AD8" w:rsidRDefault="00BA2AD8" w:rsidP="00CA3F1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grančice</w:t>
      </w:r>
    </w:p>
    <w:p w:rsidR="00491C4B" w:rsidRPr="00491C4B" w:rsidRDefault="00491C4B" w:rsidP="00491C4B">
      <w:pPr>
        <w:rPr>
          <w:rFonts w:ascii="Times New Roman" w:hAnsi="Times New Roman" w:cs="Times New Roman"/>
          <w:sz w:val="28"/>
          <w:szCs w:val="28"/>
        </w:rPr>
      </w:pPr>
    </w:p>
    <w:sectPr w:rsidR="00491C4B" w:rsidRPr="0049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F6E"/>
    <w:multiLevelType w:val="hybridMultilevel"/>
    <w:tmpl w:val="0A54A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B58"/>
    <w:multiLevelType w:val="hybridMultilevel"/>
    <w:tmpl w:val="1B700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472C"/>
    <w:multiLevelType w:val="hybridMultilevel"/>
    <w:tmpl w:val="CEB23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4B"/>
    <w:rsid w:val="004848D3"/>
    <w:rsid w:val="00491C4B"/>
    <w:rsid w:val="00BA2AD8"/>
    <w:rsid w:val="00CA3F14"/>
    <w:rsid w:val="00DD4DA5"/>
    <w:rsid w:val="00F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2E25"/>
  <w15:chartTrackingRefBased/>
  <w15:docId w15:val="{455024C3-02D1-4C6F-92CD-A80091D0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1C4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4</cp:revision>
  <cp:lastPrinted>2021-04-23T10:12:00Z</cp:lastPrinted>
  <dcterms:created xsi:type="dcterms:W3CDTF">2021-04-22T21:04:00Z</dcterms:created>
  <dcterms:modified xsi:type="dcterms:W3CDTF">2021-04-23T10:12:00Z</dcterms:modified>
</cp:coreProperties>
</file>