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A7E60" w14:textId="2C57E381" w:rsidR="00D92F58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453499">
        <w:rPr>
          <w:b/>
          <w:bCs/>
          <w:sz w:val="28"/>
          <w:szCs w:val="28"/>
        </w:rPr>
        <w:t>Smatraš li da je tvrdnja točna zaokruži DA. Smatraš li da je tvrdnja netočna zaokruži NE</w:t>
      </w:r>
      <w:r>
        <w:rPr>
          <w:b/>
          <w:bCs/>
          <w:sz w:val="28"/>
          <w:szCs w:val="28"/>
        </w:rPr>
        <w:t>.</w:t>
      </w:r>
    </w:p>
    <w:p w14:paraId="21081D44" w14:textId="4F5771C0" w:rsidR="00453499" w:rsidRDefault="00453499">
      <w:pPr>
        <w:rPr>
          <w:b/>
          <w:bCs/>
          <w:sz w:val="28"/>
          <w:szCs w:val="28"/>
        </w:rPr>
      </w:pPr>
    </w:p>
    <w:p w14:paraId="68B3A77E" w14:textId="5A701DB5" w:rsidR="00453499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Biljke ubrajamo u živu prirodu.                                          DA           NE</w:t>
      </w:r>
    </w:p>
    <w:p w14:paraId="1A309B8C" w14:textId="2DC87676" w:rsidR="00453499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Biljke se hrane i dišu.                                                            DA           NE</w:t>
      </w:r>
    </w:p>
    <w:p w14:paraId="7E754F06" w14:textId="6C3DBE62" w:rsidR="00453499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Biljke mogu živjeti bez vode.                                               DA           NE</w:t>
      </w:r>
    </w:p>
    <w:p w14:paraId="17BDAF83" w14:textId="42BFA6E7" w:rsidR="00453499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Dio biljke pod zemljom zove se plod.                                DA           NE</w:t>
      </w:r>
    </w:p>
    <w:p w14:paraId="4D72B9FE" w14:textId="45562974" w:rsidR="00453499" w:rsidRDefault="00453499">
      <w:pPr>
        <w:rPr>
          <w:b/>
          <w:bCs/>
          <w:sz w:val="28"/>
          <w:szCs w:val="28"/>
        </w:rPr>
      </w:pPr>
    </w:p>
    <w:p w14:paraId="15811B5D" w14:textId="2A168AA3" w:rsidR="00453499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2.Spoji crtom dio biljke s njegovom ulogom. Pazi, neki dijelovi biljke imaju više uloga.</w:t>
      </w:r>
    </w:p>
    <w:p w14:paraId="2D1663FF" w14:textId="4F0705AD" w:rsidR="00453499" w:rsidRDefault="00453499">
      <w:pPr>
        <w:rPr>
          <w:b/>
          <w:bCs/>
          <w:sz w:val="28"/>
          <w:szCs w:val="28"/>
        </w:rPr>
      </w:pPr>
    </w:p>
    <w:p w14:paraId="5B71A818" w14:textId="5EAA37EE" w:rsidR="00453499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Cvijet i plod                                                      disanje</w:t>
      </w:r>
    </w:p>
    <w:p w14:paraId="4330970D" w14:textId="77777777" w:rsidR="00453499" w:rsidRDefault="00453499">
      <w:pPr>
        <w:rPr>
          <w:b/>
          <w:bCs/>
          <w:sz w:val="28"/>
          <w:szCs w:val="28"/>
        </w:rPr>
      </w:pPr>
    </w:p>
    <w:p w14:paraId="737AA302" w14:textId="3A1FB5A6" w:rsidR="00453499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List                                                                      proizvodnja hrane</w:t>
      </w:r>
    </w:p>
    <w:p w14:paraId="7B6EE79B" w14:textId="77777777" w:rsidR="00453499" w:rsidRDefault="00453499">
      <w:pPr>
        <w:rPr>
          <w:b/>
          <w:bCs/>
          <w:sz w:val="28"/>
          <w:szCs w:val="28"/>
        </w:rPr>
      </w:pPr>
    </w:p>
    <w:p w14:paraId="582C0740" w14:textId="68B81480" w:rsidR="00453499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Stabljika                                                            razmnožavanje</w:t>
      </w:r>
    </w:p>
    <w:p w14:paraId="78F7619E" w14:textId="77777777" w:rsidR="00453499" w:rsidRDefault="00453499">
      <w:pPr>
        <w:rPr>
          <w:b/>
          <w:bCs/>
          <w:sz w:val="28"/>
          <w:szCs w:val="28"/>
        </w:rPr>
      </w:pPr>
    </w:p>
    <w:p w14:paraId="44FBF0AC" w14:textId="4568D28C" w:rsidR="00453499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Korijen                                                               upijanje vode i hranjivih tvari</w:t>
      </w:r>
    </w:p>
    <w:p w14:paraId="61623147" w14:textId="77777777" w:rsidR="00453499" w:rsidRDefault="00453499">
      <w:pPr>
        <w:rPr>
          <w:b/>
          <w:bCs/>
          <w:sz w:val="28"/>
          <w:szCs w:val="28"/>
        </w:rPr>
      </w:pPr>
    </w:p>
    <w:p w14:paraId="59464604" w14:textId="0F096AA1" w:rsidR="00453499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učvršćivanje biljke u tlu</w:t>
      </w:r>
    </w:p>
    <w:p w14:paraId="774C634C" w14:textId="77777777" w:rsidR="00453499" w:rsidRDefault="00453499">
      <w:pPr>
        <w:rPr>
          <w:b/>
          <w:bCs/>
          <w:sz w:val="28"/>
          <w:szCs w:val="28"/>
        </w:rPr>
      </w:pPr>
    </w:p>
    <w:p w14:paraId="472EF868" w14:textId="3DD15E57" w:rsidR="00453499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održavanje biljke uspravnom</w:t>
      </w:r>
    </w:p>
    <w:p w14:paraId="241D0241" w14:textId="4E5E8A7F" w:rsidR="00453499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</w:t>
      </w:r>
    </w:p>
    <w:p w14:paraId="1BF4094C" w14:textId="723D3D75" w:rsidR="00453499" w:rsidRDefault="004534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prolazak vode i hranjivih tvari</w:t>
      </w:r>
    </w:p>
    <w:p w14:paraId="326B9935" w14:textId="64E148B7" w:rsidR="00453499" w:rsidRDefault="00453499">
      <w:pPr>
        <w:rPr>
          <w:b/>
          <w:bCs/>
          <w:sz w:val="28"/>
          <w:szCs w:val="28"/>
        </w:rPr>
      </w:pPr>
    </w:p>
    <w:p w14:paraId="31AF72BE" w14:textId="32D1A9D5" w:rsidR="00453499" w:rsidRDefault="00453499">
      <w:pPr>
        <w:rPr>
          <w:b/>
          <w:bCs/>
          <w:sz w:val="28"/>
          <w:szCs w:val="28"/>
        </w:rPr>
      </w:pPr>
    </w:p>
    <w:p w14:paraId="306D1CCF" w14:textId="77777777" w:rsidR="00453499" w:rsidRPr="00453499" w:rsidRDefault="00453499">
      <w:pPr>
        <w:rPr>
          <w:b/>
          <w:bCs/>
          <w:sz w:val="28"/>
          <w:szCs w:val="28"/>
        </w:rPr>
      </w:pPr>
    </w:p>
    <w:p w14:paraId="45F2B192" w14:textId="70420069" w:rsidR="00453499" w:rsidRPr="00453499" w:rsidRDefault="0045349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F16BA66" wp14:editId="27FF4278">
            <wp:extent cx="5724640" cy="8364437"/>
            <wp:effectExtent l="0" t="0" r="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640" cy="83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499" w:rsidRPr="0045349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8B6143" w14:textId="77777777" w:rsidR="00C464BF" w:rsidRDefault="00C464BF" w:rsidP="00453499">
      <w:pPr>
        <w:spacing w:after="0" w:line="240" w:lineRule="auto"/>
      </w:pPr>
      <w:r>
        <w:separator/>
      </w:r>
    </w:p>
  </w:endnote>
  <w:endnote w:type="continuationSeparator" w:id="0">
    <w:p w14:paraId="4B0333F5" w14:textId="77777777" w:rsidR="00C464BF" w:rsidRDefault="00C464BF" w:rsidP="00453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F2E36F" w14:textId="77777777" w:rsidR="00C464BF" w:rsidRDefault="00C464BF" w:rsidP="00453499">
      <w:pPr>
        <w:spacing w:after="0" w:line="240" w:lineRule="auto"/>
      </w:pPr>
      <w:r>
        <w:separator/>
      </w:r>
    </w:p>
  </w:footnote>
  <w:footnote w:type="continuationSeparator" w:id="0">
    <w:p w14:paraId="5B09949D" w14:textId="77777777" w:rsidR="00C464BF" w:rsidRDefault="00C464BF" w:rsidP="00453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45085" w14:textId="3906BB85" w:rsidR="00453499" w:rsidRDefault="00453499">
    <w:pPr>
      <w:pStyle w:val="Zaglavlje"/>
    </w:pPr>
    <w:r>
      <w:t>SRIJEDA, 17.3.2021. 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499"/>
    <w:rsid w:val="00363FE7"/>
    <w:rsid w:val="00453499"/>
    <w:rsid w:val="00C464BF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03C7E"/>
  <w15:chartTrackingRefBased/>
  <w15:docId w15:val="{4E1B5EE2-9C1A-498A-AF23-A55AE55F1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534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53499"/>
  </w:style>
  <w:style w:type="paragraph" w:styleId="Podnoje">
    <w:name w:val="footer"/>
    <w:basedOn w:val="Normal"/>
    <w:link w:val="PodnojeChar"/>
    <w:uiPriority w:val="99"/>
    <w:unhideWhenUsed/>
    <w:rsid w:val="004534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53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cp:lastPrinted>2021-03-10T19:43:00Z</cp:lastPrinted>
  <dcterms:created xsi:type="dcterms:W3CDTF">2021-03-10T19:33:00Z</dcterms:created>
  <dcterms:modified xsi:type="dcterms:W3CDTF">2021-03-10T19:43:00Z</dcterms:modified>
</cp:coreProperties>
</file>