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06" w:rsidRPr="00D14FC9" w:rsidRDefault="00D14FC9" w:rsidP="00D14FC9">
      <w:pPr>
        <w:jc w:val="center"/>
        <w:rPr>
          <w:b/>
          <w:color w:val="FF0000"/>
        </w:rPr>
      </w:pPr>
      <w:r w:rsidRPr="00D14FC9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-290146</wp:posOffset>
            </wp:positionH>
            <wp:positionV relativeFrom="paragraph">
              <wp:posOffset>1719531</wp:posOffset>
            </wp:positionV>
            <wp:extent cx="6382385" cy="5565140"/>
            <wp:effectExtent l="0" t="0" r="0" b="0"/>
            <wp:wrapSquare wrapText="bothSides"/>
            <wp:docPr id="1" name="Slika 1" descr="http://centar-odgojiobrazovanje-ck.skole.hr/upload/centar-odgojiobrazovanje-ck/images/static3/4577/attachment/Tanjur_pravilne_preh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ar-odgojiobrazovanje-ck.skole.hr/upload/centar-odgojiobrazovanje-ck/images/static3/4577/attachment/Tanjur_pravilne_preh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FC9">
        <w:rPr>
          <w:b/>
          <w:color w:val="FF0000"/>
          <w:sz w:val="48"/>
          <w:szCs w:val="48"/>
        </w:rPr>
        <w:t>TANJUR PRAVILNE PREHRANE</w:t>
      </w:r>
      <w:bookmarkStart w:id="0" w:name="_GoBack"/>
      <w:bookmarkEnd w:id="0"/>
    </w:p>
    <w:sectPr w:rsidR="00105006" w:rsidRPr="00D1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C9"/>
    <w:rsid w:val="00105006"/>
    <w:rsid w:val="00D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79F2"/>
  <w15:chartTrackingRefBased/>
  <w15:docId w15:val="{669B3409-40BB-4BAB-AF25-0E355846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</cp:revision>
  <dcterms:created xsi:type="dcterms:W3CDTF">2020-10-12T07:28:00Z</dcterms:created>
  <dcterms:modified xsi:type="dcterms:W3CDTF">2020-10-12T07:29:00Z</dcterms:modified>
</cp:coreProperties>
</file>