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73" w:rsidRDefault="002E7273" w:rsidP="002E7273">
      <w:r>
        <w:t>PONEDJELJAK, 12.10.2020. PRIRODA I DRUŠTVO</w:t>
      </w:r>
    </w:p>
    <w:p w:rsidR="002E7273" w:rsidRDefault="002E7273" w:rsidP="002E7273"/>
    <w:p w:rsidR="002E7273" w:rsidRPr="002E7273" w:rsidRDefault="002E7273" w:rsidP="002E7273">
      <w:pPr>
        <w:rPr>
          <w:b/>
          <w:bCs/>
          <w:sz w:val="28"/>
          <w:szCs w:val="28"/>
        </w:rPr>
      </w:pPr>
      <w:r w:rsidRPr="002E7273">
        <w:rPr>
          <w:b/>
          <w:bCs/>
          <w:sz w:val="28"/>
          <w:szCs w:val="28"/>
        </w:rPr>
        <w:t>Pročitaj plan ploče Maketa i plan i odgovori na pitanja:</w:t>
      </w:r>
    </w:p>
    <w:p w:rsidR="002E7273" w:rsidRPr="002E7273" w:rsidRDefault="002E7273" w:rsidP="002E7273">
      <w:pPr>
        <w:rPr>
          <w:b/>
          <w:bCs/>
          <w:sz w:val="28"/>
          <w:szCs w:val="28"/>
        </w:rPr>
      </w:pPr>
    </w:p>
    <w:p w:rsidR="002E7273" w:rsidRPr="002E7273" w:rsidRDefault="002E7273" w:rsidP="002E7273">
      <w:pPr>
        <w:rPr>
          <w:b/>
          <w:bCs/>
          <w:sz w:val="28"/>
          <w:szCs w:val="28"/>
        </w:rPr>
      </w:pPr>
      <w:r w:rsidRPr="002E7273">
        <w:rPr>
          <w:b/>
          <w:bCs/>
          <w:sz w:val="28"/>
          <w:szCs w:val="28"/>
        </w:rPr>
        <w:t>1.Ako je tvrdnja točna zaokruži T , ako je tvrdnja netočna zaokruži N:</w:t>
      </w:r>
    </w:p>
    <w:p w:rsidR="002E7273" w:rsidRPr="002E7273" w:rsidRDefault="002E7273" w:rsidP="002E7273">
      <w:pPr>
        <w:rPr>
          <w:b/>
          <w:bCs/>
          <w:sz w:val="28"/>
          <w:szCs w:val="28"/>
        </w:rPr>
      </w:pPr>
    </w:p>
    <w:p w:rsidR="002E7273" w:rsidRPr="002E7273" w:rsidRDefault="002E7273" w:rsidP="002E7273">
      <w:pPr>
        <w:rPr>
          <w:b/>
          <w:bCs/>
          <w:color w:val="FF0000"/>
          <w:sz w:val="28"/>
          <w:szCs w:val="28"/>
        </w:rPr>
      </w:pPr>
      <w:r w:rsidRPr="002E7273">
        <w:rPr>
          <w:b/>
          <w:bCs/>
          <w:color w:val="FF0000"/>
          <w:sz w:val="28"/>
          <w:szCs w:val="28"/>
        </w:rPr>
        <w:t>Tlocrt je crtež predmeta gledan s lijeve strane.</w:t>
      </w:r>
    </w:p>
    <w:p w:rsidR="002E7273" w:rsidRPr="002E7273" w:rsidRDefault="002E7273" w:rsidP="002E7273">
      <w:pPr>
        <w:rPr>
          <w:b/>
          <w:bCs/>
          <w:sz w:val="28"/>
          <w:szCs w:val="28"/>
        </w:rPr>
      </w:pPr>
      <w:r w:rsidRPr="002E7273">
        <w:rPr>
          <w:b/>
          <w:bCs/>
          <w:sz w:val="28"/>
          <w:szCs w:val="28"/>
        </w:rPr>
        <w:t xml:space="preserve">                  T                         N</w:t>
      </w:r>
    </w:p>
    <w:p w:rsidR="002E7273" w:rsidRPr="002E7273" w:rsidRDefault="002E7273" w:rsidP="002E7273">
      <w:pPr>
        <w:rPr>
          <w:b/>
          <w:bCs/>
          <w:sz w:val="28"/>
          <w:szCs w:val="28"/>
        </w:rPr>
      </w:pPr>
    </w:p>
    <w:p w:rsidR="002E7273" w:rsidRPr="002E7273" w:rsidRDefault="002E7273" w:rsidP="002E7273">
      <w:pPr>
        <w:rPr>
          <w:b/>
          <w:bCs/>
          <w:color w:val="FF0000"/>
          <w:sz w:val="28"/>
          <w:szCs w:val="28"/>
        </w:rPr>
      </w:pPr>
      <w:r w:rsidRPr="002E7273">
        <w:rPr>
          <w:b/>
          <w:bCs/>
          <w:color w:val="FF0000"/>
          <w:sz w:val="28"/>
          <w:szCs w:val="28"/>
        </w:rPr>
        <w:t>Tlocrt svih predmeta možemo nacrtati u prirodnoj veličini.</w:t>
      </w:r>
    </w:p>
    <w:p w:rsidR="002E7273" w:rsidRPr="002E7273" w:rsidRDefault="002E7273" w:rsidP="002E7273">
      <w:pPr>
        <w:rPr>
          <w:b/>
          <w:bCs/>
          <w:sz w:val="28"/>
          <w:szCs w:val="28"/>
        </w:rPr>
      </w:pPr>
      <w:r w:rsidRPr="002E7273">
        <w:rPr>
          <w:b/>
          <w:bCs/>
          <w:sz w:val="28"/>
          <w:szCs w:val="28"/>
        </w:rPr>
        <w:t xml:space="preserve">               T                              N</w:t>
      </w:r>
    </w:p>
    <w:p w:rsidR="002E7273" w:rsidRPr="002E7273" w:rsidRDefault="002E7273" w:rsidP="002E7273">
      <w:pPr>
        <w:rPr>
          <w:b/>
          <w:bCs/>
          <w:sz w:val="28"/>
          <w:szCs w:val="28"/>
        </w:rPr>
      </w:pPr>
    </w:p>
    <w:p w:rsidR="002E7273" w:rsidRPr="002E7273" w:rsidRDefault="002E7273" w:rsidP="002E7273">
      <w:pPr>
        <w:rPr>
          <w:b/>
          <w:bCs/>
          <w:color w:val="FF0000"/>
          <w:sz w:val="28"/>
          <w:szCs w:val="28"/>
        </w:rPr>
      </w:pPr>
      <w:r w:rsidRPr="002E7273">
        <w:rPr>
          <w:b/>
          <w:bCs/>
          <w:color w:val="FF0000"/>
          <w:sz w:val="28"/>
          <w:szCs w:val="28"/>
        </w:rPr>
        <w:t>Tlocrt velikih predmeta ili objekata crtamo u umanjenoj veličini.</w:t>
      </w:r>
    </w:p>
    <w:p w:rsidR="002E7273" w:rsidRPr="002E7273" w:rsidRDefault="002E7273" w:rsidP="002E7273">
      <w:pPr>
        <w:rPr>
          <w:b/>
          <w:bCs/>
          <w:sz w:val="28"/>
          <w:szCs w:val="28"/>
        </w:rPr>
      </w:pPr>
      <w:r w:rsidRPr="002E7273">
        <w:rPr>
          <w:b/>
          <w:bCs/>
          <w:sz w:val="28"/>
          <w:szCs w:val="28"/>
        </w:rPr>
        <w:t xml:space="preserve">             T                              N</w:t>
      </w:r>
    </w:p>
    <w:p w:rsidR="002E7273" w:rsidRPr="002E7273" w:rsidRDefault="002E7273" w:rsidP="002E7273">
      <w:pPr>
        <w:rPr>
          <w:b/>
          <w:bCs/>
          <w:sz w:val="28"/>
          <w:szCs w:val="28"/>
        </w:rPr>
      </w:pPr>
    </w:p>
    <w:p w:rsidR="002E7273" w:rsidRDefault="002E7273" w:rsidP="002E7273">
      <w:pPr>
        <w:rPr>
          <w:b/>
          <w:bCs/>
          <w:sz w:val="28"/>
          <w:szCs w:val="28"/>
        </w:rPr>
      </w:pPr>
    </w:p>
    <w:p w:rsidR="002E7273" w:rsidRPr="002E7273" w:rsidRDefault="002E7273" w:rsidP="002E7273">
      <w:pPr>
        <w:rPr>
          <w:b/>
          <w:bCs/>
          <w:sz w:val="28"/>
          <w:szCs w:val="28"/>
        </w:rPr>
      </w:pPr>
      <w:bookmarkStart w:id="0" w:name="_GoBack"/>
      <w:bookmarkEnd w:id="0"/>
      <w:r w:rsidRPr="002E7273">
        <w:rPr>
          <w:b/>
          <w:bCs/>
          <w:sz w:val="28"/>
          <w:szCs w:val="28"/>
        </w:rPr>
        <w:t>2.Zaokruži nazive predmeta čiji tlocrt možeš nacrtati u bilježnicu u prirodnoj veličini:</w:t>
      </w:r>
    </w:p>
    <w:p w:rsidR="002E7273" w:rsidRPr="002E7273" w:rsidRDefault="002E7273" w:rsidP="002E7273">
      <w:pPr>
        <w:rPr>
          <w:b/>
          <w:bCs/>
          <w:sz w:val="28"/>
          <w:szCs w:val="28"/>
        </w:rPr>
      </w:pPr>
    </w:p>
    <w:p w:rsidR="002E7273" w:rsidRDefault="002E7273" w:rsidP="002E7273">
      <w:r w:rsidRPr="002E7273">
        <w:rPr>
          <w:b/>
          <w:bCs/>
          <w:sz w:val="28"/>
          <w:szCs w:val="28"/>
        </w:rPr>
        <w:t>flomaster        knjiga          školska ploča             šiljilo             ormar</w:t>
      </w:r>
    </w:p>
    <w:p w:rsidR="00D92F58" w:rsidRDefault="00D92F58"/>
    <w:sectPr w:rsidR="00D92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73"/>
    <w:rsid w:val="002E7273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F0C0"/>
  <w15:chartTrackingRefBased/>
  <w15:docId w15:val="{26CFD20B-FA34-4562-85FA-D96C43FF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2020-10-11T17:18:00Z</dcterms:created>
  <dcterms:modified xsi:type="dcterms:W3CDTF">2020-10-11T17:19:00Z</dcterms:modified>
</cp:coreProperties>
</file>