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D9" w:rsidRDefault="00A859D9" w:rsidP="00A859D9">
      <w:r>
        <w:t>SRIJEDA, 20.5.2020.</w:t>
      </w:r>
    </w:p>
    <w:p w:rsidR="00A859D9" w:rsidRDefault="00A859D9" w:rsidP="00A859D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Dopunjavanje rečenica</w:t>
      </w:r>
    </w:p>
    <w:p w:rsidR="00A859D9" w:rsidRDefault="00A859D9" w:rsidP="00A859D9"/>
    <w:p w:rsidR="00A859D9" w:rsidRDefault="00A859D9" w:rsidP="00A859D9">
      <w:pPr>
        <w:spacing w:line="360" w:lineRule="auto"/>
        <w:rPr>
          <w:rFonts w:ascii="Arial" w:eastAsia="Times New Roman" w:hAnsi="Arial" w:cs="Arial"/>
          <w:sz w:val="28"/>
          <w:szCs w:val="72"/>
          <w:lang w:eastAsia="hr-HR"/>
        </w:rPr>
      </w:pPr>
      <w:r>
        <w:rPr>
          <w:rFonts w:ascii="Arial" w:eastAsia="Times New Roman" w:hAnsi="Arial" w:cs="Arial"/>
          <w:sz w:val="28"/>
          <w:szCs w:val="72"/>
          <w:lang w:eastAsia="hr-HR"/>
        </w:rPr>
        <w:t>DOPUNI REČENICE RIJEČIMA KOJE SU U SLIKAMA!</w:t>
      </w:r>
    </w:p>
    <w:p w:rsidR="00A859D9" w:rsidRDefault="00A859D9" w:rsidP="00A859D9">
      <w:pPr>
        <w:spacing w:after="0" w:line="360" w:lineRule="auto"/>
        <w:rPr>
          <w:rFonts w:ascii="Arial" w:eastAsia="Times New Roman" w:hAnsi="Arial" w:cs="Arial"/>
          <w:sz w:val="28"/>
          <w:szCs w:val="72"/>
          <w:lang w:eastAsia="hr-HR"/>
        </w:rPr>
      </w:pPr>
    </w:p>
    <w:p w:rsidR="00A859D9" w:rsidRDefault="00A859D9" w:rsidP="00A859D9">
      <w:pPr>
        <w:spacing w:after="0" w:line="360" w:lineRule="auto"/>
        <w:rPr>
          <w:rFonts w:ascii="Arial" w:eastAsia="Times New Roman" w:hAnsi="Arial" w:cs="Arial"/>
          <w:sz w:val="28"/>
          <w:szCs w:val="72"/>
          <w:lang w:eastAsia="hr-HR"/>
        </w:rPr>
      </w:pPr>
      <w:r>
        <w:rPr>
          <w:rFonts w:ascii="Arial" w:eastAsia="Times New Roman" w:hAnsi="Arial" w:cs="Arial"/>
          <w:sz w:val="28"/>
          <w:szCs w:val="72"/>
          <w:lang w:eastAsia="hr-HR"/>
        </w:rPr>
        <w:t>Anka   jede  _____________________</w:t>
      </w:r>
    </w:p>
    <w:p w:rsidR="00A859D9" w:rsidRDefault="00A859D9" w:rsidP="00A859D9">
      <w:pPr>
        <w:spacing w:after="0" w:line="360" w:lineRule="auto"/>
        <w:rPr>
          <w:rFonts w:ascii="Arial" w:eastAsia="Times New Roman" w:hAnsi="Arial" w:cs="Arial"/>
          <w:sz w:val="28"/>
          <w:szCs w:val="72"/>
          <w:lang w:eastAsia="hr-HR"/>
        </w:rPr>
      </w:pPr>
      <w:r>
        <w:rPr>
          <w:rFonts w:ascii="Arial" w:eastAsia="Times New Roman" w:hAnsi="Arial" w:cs="Arial"/>
          <w:sz w:val="28"/>
          <w:szCs w:val="72"/>
          <w:lang w:eastAsia="hr-HR"/>
        </w:rPr>
        <w:t>Una je baki poklonila _____________________</w:t>
      </w:r>
    </w:p>
    <w:p w:rsidR="00A859D9" w:rsidRDefault="00A859D9" w:rsidP="00A859D9">
      <w:pPr>
        <w:spacing w:after="0" w:line="360" w:lineRule="auto"/>
        <w:rPr>
          <w:rFonts w:ascii="Arial" w:eastAsia="Times New Roman" w:hAnsi="Arial" w:cs="Arial"/>
          <w:sz w:val="28"/>
          <w:szCs w:val="72"/>
          <w:lang w:eastAsia="hr-HR"/>
        </w:rPr>
      </w:pPr>
      <w:r>
        <w:rPr>
          <w:rFonts w:ascii="Arial" w:eastAsia="Times New Roman" w:hAnsi="Arial" w:cs="Arial"/>
          <w:sz w:val="28"/>
          <w:szCs w:val="72"/>
          <w:lang w:eastAsia="hr-HR"/>
        </w:rPr>
        <w:t>Maja je dobila puno____________________</w:t>
      </w:r>
    </w:p>
    <w:p w:rsidR="00A859D9" w:rsidRDefault="00A859D9" w:rsidP="00A859D9">
      <w:pPr>
        <w:spacing w:after="0" w:line="360" w:lineRule="auto"/>
        <w:rPr>
          <w:rFonts w:ascii="Arial" w:eastAsia="Times New Roman" w:hAnsi="Arial" w:cs="Arial"/>
          <w:sz w:val="28"/>
          <w:szCs w:val="72"/>
          <w:lang w:eastAsia="hr-HR"/>
        </w:rPr>
      </w:pPr>
      <w:r>
        <w:rPr>
          <w:rFonts w:ascii="Arial" w:eastAsia="Times New Roman" w:hAnsi="Arial" w:cs="Arial"/>
          <w:sz w:val="28"/>
          <w:szCs w:val="72"/>
          <w:lang w:eastAsia="hr-HR"/>
        </w:rPr>
        <w:t>Mijo i Nino peku______________________</w:t>
      </w:r>
    </w:p>
    <w:p w:rsidR="00A859D9" w:rsidRDefault="00A859D9" w:rsidP="00A859D9">
      <w:pPr>
        <w:spacing w:after="0" w:line="360" w:lineRule="auto"/>
        <w:rPr>
          <w:rFonts w:ascii="Arial" w:eastAsia="Times New Roman" w:hAnsi="Arial" w:cs="Arial"/>
          <w:sz w:val="28"/>
          <w:szCs w:val="72"/>
          <w:lang w:eastAsia="hr-HR"/>
        </w:rPr>
      </w:pPr>
      <w:r>
        <w:rPr>
          <w:rFonts w:ascii="Arial" w:eastAsia="Times New Roman" w:hAnsi="Arial" w:cs="Arial"/>
          <w:sz w:val="28"/>
          <w:szCs w:val="72"/>
          <w:lang w:eastAsia="hr-HR"/>
        </w:rPr>
        <w:t>Moj djed pili _____________________</w:t>
      </w:r>
    </w:p>
    <w:p w:rsidR="00A859D9" w:rsidRDefault="00A859D9" w:rsidP="00A859D9">
      <w:pPr>
        <w:spacing w:after="0" w:line="360" w:lineRule="auto"/>
        <w:rPr>
          <w:rFonts w:ascii="Arial" w:eastAsia="Times New Roman" w:hAnsi="Arial" w:cs="Arial"/>
          <w:sz w:val="28"/>
          <w:szCs w:val="72"/>
          <w:lang w:eastAsia="hr-HR"/>
        </w:rPr>
      </w:pPr>
      <w:r>
        <w:rPr>
          <w:rFonts w:ascii="Arial" w:eastAsia="Times New Roman" w:hAnsi="Arial" w:cs="Arial"/>
          <w:sz w:val="28"/>
          <w:szCs w:val="72"/>
          <w:lang w:eastAsia="hr-HR"/>
        </w:rPr>
        <w:t>Nema jaja ako nema_____________________</w:t>
      </w:r>
    </w:p>
    <w:p w:rsidR="00A859D9" w:rsidRDefault="00A859D9" w:rsidP="00A859D9">
      <w:pPr>
        <w:spacing w:after="0" w:line="360" w:lineRule="auto"/>
        <w:rPr>
          <w:rFonts w:ascii="Arial" w:eastAsia="Times New Roman" w:hAnsi="Arial" w:cs="Arial"/>
          <w:sz w:val="28"/>
          <w:szCs w:val="72"/>
          <w:lang w:eastAsia="hr-HR"/>
        </w:rPr>
      </w:pPr>
      <w:r>
        <w:rPr>
          <w:rFonts w:ascii="Arial" w:eastAsia="Times New Roman" w:hAnsi="Arial" w:cs="Arial"/>
          <w:sz w:val="28"/>
          <w:szCs w:val="72"/>
          <w:lang w:eastAsia="hr-HR"/>
        </w:rPr>
        <w:t>Uh, padaju________________________</w:t>
      </w:r>
    </w:p>
    <w:p w:rsidR="00A859D9" w:rsidRDefault="00A859D9" w:rsidP="00A859D9">
      <w:pPr>
        <w:spacing w:after="0" w:line="360" w:lineRule="auto"/>
        <w:rPr>
          <w:rFonts w:ascii="Arial" w:eastAsia="Times New Roman" w:hAnsi="Arial" w:cs="Arial"/>
          <w:sz w:val="28"/>
          <w:szCs w:val="72"/>
          <w:lang w:eastAsia="hr-HR"/>
        </w:rPr>
      </w:pPr>
      <w:r>
        <w:rPr>
          <w:rFonts w:ascii="Arial" w:eastAsia="Times New Roman" w:hAnsi="Arial" w:cs="Arial"/>
          <w:sz w:val="28"/>
          <w:szCs w:val="72"/>
          <w:lang w:eastAsia="hr-HR"/>
        </w:rPr>
        <w:t>Na nebu je _____________________________</w:t>
      </w:r>
    </w:p>
    <w:p w:rsidR="00A859D9" w:rsidRDefault="00A859D9" w:rsidP="00A859D9">
      <w:pPr>
        <w:spacing w:after="0" w:line="360" w:lineRule="auto"/>
        <w:rPr>
          <w:rFonts w:ascii="Arial" w:eastAsia="Times New Roman" w:hAnsi="Arial" w:cs="Arial"/>
          <w:sz w:val="28"/>
          <w:szCs w:val="72"/>
          <w:lang w:eastAsia="hr-HR"/>
        </w:rPr>
      </w:pPr>
      <w:r>
        <w:rPr>
          <w:rFonts w:ascii="Arial" w:eastAsia="Times New Roman" w:hAnsi="Arial" w:cs="Arial"/>
          <w:sz w:val="28"/>
          <w:szCs w:val="72"/>
          <w:lang w:eastAsia="hr-HR"/>
        </w:rPr>
        <w:t>Neda kupuje_____________________________</w:t>
      </w:r>
    </w:p>
    <w:p w:rsidR="00A859D9" w:rsidRDefault="00A859D9" w:rsidP="00A859D9">
      <w:pPr>
        <w:spacing w:after="0" w:line="360" w:lineRule="auto"/>
        <w:rPr>
          <w:rFonts w:ascii="Arial" w:eastAsia="Times New Roman" w:hAnsi="Arial" w:cs="Arial"/>
          <w:sz w:val="28"/>
          <w:szCs w:val="72"/>
          <w:lang w:eastAsia="hr-HR"/>
        </w:rPr>
      </w:pPr>
      <w:r>
        <w:rPr>
          <w:rFonts w:ascii="Arial" w:eastAsia="Times New Roman" w:hAnsi="Arial" w:cs="Arial"/>
          <w:sz w:val="28"/>
          <w:szCs w:val="72"/>
          <w:lang w:eastAsia="hr-HR"/>
        </w:rPr>
        <w:t>Monika je pala na______________________</w:t>
      </w:r>
    </w:p>
    <w:p w:rsidR="00A859D9" w:rsidRDefault="00A859D9" w:rsidP="00A859D9">
      <w:pPr>
        <w:spacing w:after="0" w:line="480" w:lineRule="auto"/>
        <w:rPr>
          <w:rFonts w:ascii="ShelleyAndante L2" w:eastAsia="Times New Roman" w:hAnsi="ShelleyAndante L2" w:cs="Times New Roman"/>
          <w:sz w:val="24"/>
          <w:szCs w:val="24"/>
          <w:lang w:eastAsia="hr-HR"/>
        </w:rPr>
      </w:pPr>
    </w:p>
    <w:p w:rsidR="00A859D9" w:rsidRDefault="00A859D9" w:rsidP="00A859D9">
      <w:pPr>
        <w:spacing w:after="0" w:line="480" w:lineRule="auto"/>
        <w:rPr>
          <w:rFonts w:ascii="ShelleyAndante L2" w:eastAsia="Times New Roman" w:hAnsi="ShelleyAndante L2" w:cs="Times New Roman"/>
          <w:sz w:val="24"/>
          <w:szCs w:val="24"/>
          <w:lang w:eastAsia="hr-HR"/>
        </w:rPr>
      </w:pPr>
      <w:r>
        <w:rPr>
          <w:rFonts w:ascii="ShelleyAndante L2" w:eastAsia="Times New Roman" w:hAnsi="ShelleyAndante L2" w:cs="Times New Roman"/>
          <w:noProof/>
          <w:sz w:val="24"/>
          <w:szCs w:val="24"/>
          <w:lang w:eastAsia="hr-HR"/>
        </w:rPr>
        <w:drawing>
          <wp:inline distT="0" distB="0" distL="0" distR="0">
            <wp:extent cx="990600" cy="962025"/>
            <wp:effectExtent l="0" t="0" r="0" b="9525"/>
            <wp:docPr id="10" name="Slika 10" descr="MCj04108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Cj041085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elleyAndante L2" w:eastAsia="Times New Roman" w:hAnsi="ShelleyAndante L2" w:cs="Times New Roman"/>
          <w:sz w:val="24"/>
          <w:szCs w:val="24"/>
          <w:lang w:eastAsia="hr-HR"/>
        </w:rPr>
        <w:t xml:space="preserve">                  </w:t>
      </w:r>
      <w:r>
        <w:rPr>
          <w:rFonts w:ascii="ShelleyAndante L2" w:eastAsia="Times New Roman" w:hAnsi="ShelleyAndante L2" w:cs="Times New Roman"/>
          <w:noProof/>
          <w:sz w:val="24"/>
          <w:szCs w:val="24"/>
          <w:lang w:eastAsia="hr-HR"/>
        </w:rPr>
        <w:drawing>
          <wp:inline distT="0" distB="0" distL="0" distR="0">
            <wp:extent cx="942975" cy="600075"/>
            <wp:effectExtent l="0" t="0" r="9525" b="9525"/>
            <wp:docPr id="9" name="Slika 9" descr="MCj04362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Cj0436208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elleyAndante L2" w:eastAsia="Times New Roman" w:hAnsi="ShelleyAndante L2" w:cs="Times New Roman"/>
          <w:sz w:val="24"/>
          <w:szCs w:val="24"/>
          <w:lang w:eastAsia="hr-HR"/>
        </w:rPr>
        <w:t xml:space="preserve">               </w:t>
      </w:r>
      <w:r>
        <w:rPr>
          <w:rFonts w:ascii="ShelleyAndante L2" w:eastAsia="Times New Roman" w:hAnsi="ShelleyAndante L2" w:cs="Times New Roman"/>
          <w:noProof/>
          <w:sz w:val="24"/>
          <w:szCs w:val="24"/>
          <w:lang w:eastAsia="hr-HR"/>
        </w:rPr>
        <w:drawing>
          <wp:inline distT="0" distB="0" distL="0" distR="0">
            <wp:extent cx="885825" cy="885825"/>
            <wp:effectExtent l="0" t="0" r="9525" b="9525"/>
            <wp:docPr id="8" name="Slika 8" descr="MCj04363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Cj0436312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elleyAndante L2" w:eastAsia="Times New Roman" w:hAnsi="ShelleyAndante L2" w:cs="Times New Roman"/>
          <w:sz w:val="24"/>
          <w:szCs w:val="24"/>
          <w:lang w:eastAsia="hr-HR"/>
        </w:rPr>
        <w:t xml:space="preserve">          </w:t>
      </w:r>
      <w:r>
        <w:rPr>
          <w:rFonts w:ascii="ShelleyAndante L2" w:eastAsia="Times New Roman" w:hAnsi="ShelleyAndante L2" w:cs="Times New Roman"/>
          <w:noProof/>
          <w:sz w:val="24"/>
          <w:szCs w:val="24"/>
          <w:lang w:eastAsia="hr-HR"/>
        </w:rPr>
        <w:drawing>
          <wp:inline distT="0" distB="0" distL="0" distR="0">
            <wp:extent cx="914400" cy="914400"/>
            <wp:effectExtent l="0" t="0" r="0" b="0"/>
            <wp:docPr id="7" name="Slika 7" descr="MCj04325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MCj0432591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elleyAndante L2" w:eastAsia="Times New Roman" w:hAnsi="ShelleyAndante L2" w:cs="Times New Roman"/>
          <w:sz w:val="24"/>
          <w:szCs w:val="24"/>
          <w:lang w:eastAsia="hr-HR"/>
        </w:rPr>
        <w:t xml:space="preserve">   </w:t>
      </w:r>
      <w:r>
        <w:rPr>
          <w:rFonts w:ascii="ShelleyAndante L2" w:eastAsia="Times New Roman" w:hAnsi="ShelleyAndante L2" w:cs="Times New Roman"/>
          <w:noProof/>
          <w:sz w:val="24"/>
          <w:szCs w:val="24"/>
          <w:lang w:eastAsia="hr-HR"/>
        </w:rPr>
        <w:drawing>
          <wp:inline distT="0" distB="0" distL="0" distR="0">
            <wp:extent cx="762000" cy="762000"/>
            <wp:effectExtent l="0" t="0" r="0" b="0"/>
            <wp:docPr id="6" name="Slika 6" descr="MCj04368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MCj0436892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elleyAndante L2" w:eastAsia="Times New Roman" w:hAnsi="ShelleyAndante L2" w:cs="Times New Roman"/>
          <w:sz w:val="24"/>
          <w:szCs w:val="24"/>
          <w:lang w:eastAsia="hr-HR"/>
        </w:rPr>
        <w:t xml:space="preserve">                      </w:t>
      </w:r>
      <w:r>
        <w:rPr>
          <w:rFonts w:ascii="ShelleyAndante L2" w:eastAsia="Times New Roman" w:hAnsi="ShelleyAndante L2" w:cs="Times New Roman"/>
          <w:noProof/>
          <w:sz w:val="24"/>
          <w:szCs w:val="24"/>
          <w:lang w:eastAsia="hr-HR"/>
        </w:rPr>
        <w:drawing>
          <wp:inline distT="0" distB="0" distL="0" distR="0">
            <wp:extent cx="1819275" cy="428625"/>
            <wp:effectExtent l="0" t="0" r="9525" b="9525"/>
            <wp:docPr id="5" name="Slika 5" descr="MCj03976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MCj0397688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elleyAndante L2" w:eastAsia="Times New Roman" w:hAnsi="ShelleyAndante L2" w:cs="Times New Roman"/>
          <w:sz w:val="24"/>
          <w:szCs w:val="24"/>
          <w:lang w:eastAsia="hr-HR"/>
        </w:rPr>
        <w:t xml:space="preserve">                    </w:t>
      </w:r>
      <w:r>
        <w:rPr>
          <w:rFonts w:ascii="ShelleyAndante L2" w:eastAsia="Times New Roman" w:hAnsi="ShelleyAndante L2" w:cs="Times New Roman"/>
          <w:noProof/>
          <w:sz w:val="24"/>
          <w:szCs w:val="24"/>
          <w:lang w:eastAsia="hr-HR"/>
        </w:rPr>
        <w:drawing>
          <wp:inline distT="0" distB="0" distL="0" distR="0">
            <wp:extent cx="752475" cy="809625"/>
            <wp:effectExtent l="0" t="0" r="9525" b="9525"/>
            <wp:docPr id="4" name="Slika 4" descr="MCj04060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MCj040602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D9" w:rsidRDefault="00A859D9" w:rsidP="00A859D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ShelleyAndante L2" w:eastAsia="Times New Roman" w:hAnsi="ShelleyAndante L2" w:cs="Times New Roman"/>
          <w:sz w:val="24"/>
          <w:szCs w:val="24"/>
          <w:lang w:eastAsia="hr-HR"/>
        </w:rPr>
        <w:t xml:space="preserve">   </w:t>
      </w:r>
      <w:r>
        <w:rPr>
          <w:rFonts w:ascii="ShelleyAndante L2" w:eastAsia="Times New Roman" w:hAnsi="ShelleyAndante L2" w:cs="Times New Roman"/>
          <w:noProof/>
          <w:sz w:val="24"/>
          <w:szCs w:val="24"/>
          <w:lang w:eastAsia="hr-HR"/>
        </w:rPr>
        <w:drawing>
          <wp:inline distT="0" distB="0" distL="0" distR="0">
            <wp:extent cx="838200" cy="771525"/>
            <wp:effectExtent l="0" t="0" r="0" b="9525"/>
            <wp:docPr id="3" name="Slika 3" descr="MCj0280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MCj0280482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elleyAndante L2" w:eastAsia="Times New Roman" w:hAnsi="ShelleyAndante L2" w:cs="Times New Roman"/>
          <w:sz w:val="24"/>
          <w:szCs w:val="24"/>
          <w:lang w:eastAsia="hr-HR"/>
        </w:rPr>
        <w:t xml:space="preserve">                         </w:t>
      </w:r>
      <w:r>
        <w:rPr>
          <w:rFonts w:ascii="ShelleyAndante L2" w:eastAsia="Times New Roman" w:hAnsi="ShelleyAndante L2" w:cs="Times New Roman"/>
          <w:noProof/>
          <w:sz w:val="24"/>
          <w:szCs w:val="24"/>
          <w:lang w:eastAsia="hr-HR"/>
        </w:rPr>
        <w:drawing>
          <wp:inline distT="0" distB="0" distL="0" distR="0">
            <wp:extent cx="1143000" cy="857250"/>
            <wp:effectExtent l="0" t="0" r="0" b="0"/>
            <wp:docPr id="2" name="Slika 2" descr="MPj04028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MPj04028780000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elleyAndante L2" w:eastAsia="Times New Roman" w:hAnsi="ShelleyAndante L2" w:cs="Times New Roman"/>
          <w:sz w:val="24"/>
          <w:szCs w:val="24"/>
          <w:lang w:eastAsia="hr-HR"/>
        </w:rPr>
        <w:t xml:space="preserve">                          </w:t>
      </w:r>
      <w:r>
        <w:rPr>
          <w:rFonts w:ascii="ShelleyAndante L2" w:eastAsia="Times New Roman" w:hAnsi="ShelleyAndante L2" w:cs="Times New Roman"/>
          <w:noProof/>
          <w:sz w:val="24"/>
          <w:szCs w:val="24"/>
          <w:lang w:eastAsia="hr-HR"/>
        </w:rPr>
        <w:drawing>
          <wp:inline distT="0" distB="0" distL="0" distR="0">
            <wp:extent cx="819150" cy="828675"/>
            <wp:effectExtent l="0" t="0" r="0" b="9525"/>
            <wp:docPr id="1" name="Slika 1" descr="MCAN0234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MCAN02341_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2E" w:rsidRDefault="0098042E">
      <w:bookmarkStart w:id="0" w:name="_GoBack"/>
      <w:bookmarkEnd w:id="0"/>
    </w:p>
    <w:sectPr w:rsidR="0098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elleyAndante L2">
    <w:altName w:val="Mistral"/>
    <w:charset w:val="EE"/>
    <w:family w:val="script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6E"/>
    <w:rsid w:val="0098042E"/>
    <w:rsid w:val="00A859D9"/>
    <w:rsid w:val="00D7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DCDF7-5E43-4607-9DA8-9331C9AD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D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2020-05-20T05:56:00Z</dcterms:created>
  <dcterms:modified xsi:type="dcterms:W3CDTF">2020-05-20T05:56:00Z</dcterms:modified>
</cp:coreProperties>
</file>