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DC33F0" w:rsidRDefault="00DC33F0">
      <w:pPr>
        <w:rPr>
          <w:rFonts w:ascii="Arial" w:hAnsi="Arial" w:cs="Arial"/>
          <w:sz w:val="24"/>
        </w:rPr>
      </w:pPr>
      <w:r w:rsidRPr="00DC33F0">
        <w:rPr>
          <w:rFonts w:ascii="Arial" w:hAnsi="Arial" w:cs="Arial"/>
          <w:sz w:val="24"/>
        </w:rPr>
        <w:t>15.05 DRUŠTVO</w:t>
      </w:r>
    </w:p>
    <w:p w:rsidR="00DC33F0" w:rsidRPr="00DC33F0" w:rsidRDefault="00DC33F0">
      <w:pPr>
        <w:rPr>
          <w:rFonts w:ascii="Arial" w:hAnsi="Arial" w:cs="Arial"/>
          <w:sz w:val="24"/>
        </w:rPr>
      </w:pPr>
    </w:p>
    <w:p w:rsidR="00DC33F0" w:rsidRPr="00DC33F0" w:rsidRDefault="00DC33F0">
      <w:pPr>
        <w:rPr>
          <w:rFonts w:ascii="Arial" w:hAnsi="Arial" w:cs="Arial"/>
          <w:sz w:val="24"/>
        </w:rPr>
      </w:pPr>
      <w:r w:rsidRPr="00DC33F0">
        <w:rPr>
          <w:rFonts w:ascii="Arial" w:hAnsi="Arial" w:cs="Arial"/>
          <w:sz w:val="24"/>
        </w:rPr>
        <w:t xml:space="preserve">Zadatak: </w:t>
      </w:r>
      <w:r>
        <w:rPr>
          <w:rFonts w:ascii="Arial" w:hAnsi="Arial" w:cs="Arial"/>
          <w:sz w:val="24"/>
        </w:rPr>
        <w:t xml:space="preserve">Pročitaj i prepiši u bilježnicu </w:t>
      </w:r>
      <w:bookmarkStart w:id="0" w:name="_GoBack"/>
      <w:bookmarkEnd w:id="0"/>
    </w:p>
    <w:p w:rsidR="00DC33F0" w:rsidRPr="00DC33F0" w:rsidRDefault="00DC33F0">
      <w:pPr>
        <w:rPr>
          <w:rFonts w:ascii="Arial" w:hAnsi="Arial" w:cs="Arial"/>
          <w:b/>
          <w:sz w:val="24"/>
        </w:rPr>
      </w:pPr>
    </w:p>
    <w:p w:rsidR="00DC33F0" w:rsidRDefault="00DC33F0" w:rsidP="00DC33F0">
      <w:pPr>
        <w:jc w:val="center"/>
        <w:rPr>
          <w:rFonts w:ascii="Arial" w:hAnsi="Arial" w:cs="Arial"/>
          <w:b/>
          <w:sz w:val="24"/>
        </w:rPr>
      </w:pPr>
      <w:r w:rsidRPr="00DC33F0">
        <w:rPr>
          <w:rFonts w:ascii="Arial" w:hAnsi="Arial" w:cs="Arial"/>
          <w:b/>
          <w:sz w:val="24"/>
        </w:rPr>
        <w:t>Zaštita prirode i okoliša</w:t>
      </w:r>
    </w:p>
    <w:p w:rsidR="00DC33F0" w:rsidRDefault="00DC33F0" w:rsidP="00DC33F0">
      <w:pPr>
        <w:jc w:val="center"/>
        <w:rPr>
          <w:rFonts w:ascii="Arial" w:hAnsi="Arial" w:cs="Arial"/>
          <w:b/>
          <w:sz w:val="24"/>
        </w:rPr>
      </w:pPr>
    </w:p>
    <w:p w:rsidR="00DC33F0" w:rsidRDefault="00DC33F0" w:rsidP="00DC33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Ljudi sijeku šume i uništavaju travnjake kako bi ta mjesta pretvorili u plodno tlo ili na njima sagradili kuće, prometnice i tvornice. </w:t>
      </w:r>
    </w:p>
    <w:p w:rsidR="00DC33F0" w:rsidRDefault="00DC33F0" w:rsidP="00DC33F0">
      <w:pPr>
        <w:rPr>
          <w:rFonts w:ascii="Arial" w:hAnsi="Arial" w:cs="Arial"/>
          <w:sz w:val="24"/>
        </w:rPr>
      </w:pPr>
      <w:r w:rsidRPr="00DC33F0">
        <w:rPr>
          <w:rFonts w:ascii="Arial" w:hAnsi="Arial" w:cs="Arial"/>
          <w:b/>
          <w:sz w:val="24"/>
        </w:rPr>
        <w:t>Zaštita prirode</w:t>
      </w:r>
      <w:r>
        <w:rPr>
          <w:rFonts w:ascii="Arial" w:hAnsi="Arial" w:cs="Arial"/>
          <w:sz w:val="24"/>
        </w:rPr>
        <w:t xml:space="preserve"> – zaštita biljnih i životinjskih vrsta</w:t>
      </w:r>
    </w:p>
    <w:p w:rsidR="00DC33F0" w:rsidRDefault="00DC33F0" w:rsidP="00DC33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Rijeka Mura proglašena je zaštićenim krajobrazom</w:t>
      </w:r>
    </w:p>
    <w:p w:rsidR="00DC33F0" w:rsidRDefault="00DC33F0" w:rsidP="00DC33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Pokraj </w:t>
      </w:r>
      <w:proofErr w:type="spellStart"/>
      <w:r>
        <w:rPr>
          <w:rFonts w:ascii="Arial" w:hAnsi="Arial" w:cs="Arial"/>
          <w:sz w:val="24"/>
        </w:rPr>
        <w:t>Domašinca</w:t>
      </w:r>
      <w:proofErr w:type="spellEnd"/>
      <w:r>
        <w:rPr>
          <w:rFonts w:ascii="Arial" w:hAnsi="Arial" w:cs="Arial"/>
          <w:sz w:val="24"/>
        </w:rPr>
        <w:t xml:space="preserve"> uz rijeku Muru nalazi se poučna staza </w:t>
      </w:r>
      <w:proofErr w:type="spellStart"/>
      <w:r>
        <w:rPr>
          <w:rFonts w:ascii="Arial" w:hAnsi="Arial" w:cs="Arial"/>
          <w:sz w:val="24"/>
        </w:rPr>
        <w:t>Murščak</w:t>
      </w:r>
      <w:proofErr w:type="spellEnd"/>
    </w:p>
    <w:p w:rsidR="00DC33F0" w:rsidRDefault="00DC33F0" w:rsidP="00DC33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Spomenik prirode </w:t>
      </w:r>
      <w:proofErr w:type="spellStart"/>
      <w:r>
        <w:rPr>
          <w:rFonts w:ascii="Arial" w:hAnsi="Arial" w:cs="Arial"/>
          <w:sz w:val="24"/>
        </w:rPr>
        <w:t>Bedekovićeve</w:t>
      </w:r>
      <w:proofErr w:type="spellEnd"/>
      <w:r>
        <w:rPr>
          <w:rFonts w:ascii="Arial" w:hAnsi="Arial" w:cs="Arial"/>
          <w:sz w:val="24"/>
        </w:rPr>
        <w:t xml:space="preserve"> grabe zaštićeno je prirodno područje</w:t>
      </w:r>
    </w:p>
    <w:p w:rsidR="00DC33F0" w:rsidRDefault="00DC33F0" w:rsidP="00DC33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</w:t>
      </w:r>
      <w:proofErr w:type="spellStart"/>
      <w:r>
        <w:rPr>
          <w:rFonts w:ascii="Arial" w:hAnsi="Arial" w:cs="Arial"/>
          <w:sz w:val="24"/>
        </w:rPr>
        <w:t>Križovcu</w:t>
      </w:r>
      <w:proofErr w:type="spellEnd"/>
      <w:r>
        <w:rPr>
          <w:rFonts w:ascii="Arial" w:hAnsi="Arial" w:cs="Arial"/>
          <w:sz w:val="24"/>
        </w:rPr>
        <w:t xml:space="preserve"> se nalazi Centar za posjetitelje zaštićene međimurske prirode. </w:t>
      </w:r>
    </w:p>
    <w:p w:rsidR="00DC33F0" w:rsidRPr="00DC33F0" w:rsidRDefault="00DC33F0" w:rsidP="00DC33F0">
      <w:pPr>
        <w:rPr>
          <w:rFonts w:ascii="Arial" w:hAnsi="Arial" w:cs="Arial"/>
          <w:b/>
          <w:sz w:val="24"/>
        </w:rPr>
      </w:pPr>
    </w:p>
    <w:p w:rsidR="00DC33F0" w:rsidRDefault="00DC33F0" w:rsidP="00DC33F0">
      <w:pPr>
        <w:rPr>
          <w:rFonts w:ascii="Arial" w:hAnsi="Arial" w:cs="Arial"/>
          <w:sz w:val="24"/>
        </w:rPr>
      </w:pPr>
      <w:r w:rsidRPr="00DC33F0">
        <w:rPr>
          <w:rFonts w:ascii="Arial" w:hAnsi="Arial" w:cs="Arial"/>
          <w:b/>
          <w:sz w:val="24"/>
        </w:rPr>
        <w:t>Zaštita okoliša</w:t>
      </w:r>
      <w:r>
        <w:rPr>
          <w:rFonts w:ascii="Arial" w:hAnsi="Arial" w:cs="Arial"/>
          <w:sz w:val="24"/>
        </w:rPr>
        <w:t xml:space="preserve"> – ljudski okoliš (sela, gradovi, parkovi)</w:t>
      </w:r>
    </w:p>
    <w:p w:rsidR="00DC33F0" w:rsidRDefault="00DC33F0" w:rsidP="00DC33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Brojni stanovnici Međimurja stvaraju velike količine otpada. </w:t>
      </w:r>
    </w:p>
    <w:p w:rsidR="00DC33F0" w:rsidRDefault="00DC33F0" w:rsidP="00DC33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Otpad se odvozi na divlja odlagališta što je zakonom zabranjeno</w:t>
      </w:r>
    </w:p>
    <w:p w:rsidR="00DC33F0" w:rsidRDefault="00DC33F0" w:rsidP="00DC33F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Otpad se mora odvajati u posebne vreće i kante. </w:t>
      </w:r>
    </w:p>
    <w:p w:rsidR="00DC33F0" w:rsidRDefault="00DC33F0" w:rsidP="00DC33F0">
      <w:pPr>
        <w:rPr>
          <w:rFonts w:ascii="Arial" w:hAnsi="Arial" w:cs="Arial"/>
          <w:sz w:val="24"/>
        </w:rPr>
      </w:pPr>
    </w:p>
    <w:p w:rsidR="00DC33F0" w:rsidRPr="00DC33F0" w:rsidRDefault="00DC33F0" w:rsidP="00DC33F0">
      <w:pPr>
        <w:rPr>
          <w:rFonts w:ascii="Arial" w:hAnsi="Arial" w:cs="Arial"/>
          <w:sz w:val="24"/>
        </w:rPr>
      </w:pPr>
    </w:p>
    <w:sectPr w:rsidR="00DC33F0" w:rsidRPr="00DC3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F0"/>
    <w:rsid w:val="00047F42"/>
    <w:rsid w:val="00AF18CA"/>
    <w:rsid w:val="00DC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3908"/>
  <w15:chartTrackingRefBased/>
  <w15:docId w15:val="{FAA9205E-C784-47D8-BB01-1068D6DD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2020-04-28T09:45:00Z</dcterms:created>
  <dcterms:modified xsi:type="dcterms:W3CDTF">2020-04-28T09:52:00Z</dcterms:modified>
</cp:coreProperties>
</file>