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Default="00331E17">
      <w:pPr>
        <w:rPr>
          <w:rFonts w:ascii="Arial" w:hAnsi="Arial" w:cs="Arial"/>
          <w:sz w:val="24"/>
        </w:rPr>
      </w:pPr>
      <w:r w:rsidRPr="00331E17">
        <w:rPr>
          <w:rFonts w:ascii="Arial" w:hAnsi="Arial" w:cs="Arial"/>
          <w:sz w:val="24"/>
        </w:rPr>
        <w:t>DRUŠTVO 23.04</w:t>
      </w:r>
    </w:p>
    <w:p w:rsidR="00331E17" w:rsidRDefault="00331E17">
      <w:pPr>
        <w:rPr>
          <w:rFonts w:ascii="Arial" w:hAnsi="Arial" w:cs="Arial"/>
          <w:sz w:val="24"/>
        </w:rPr>
      </w:pPr>
    </w:p>
    <w:p w:rsidR="00D92E2E" w:rsidRDefault="00D92E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Zadatak: pročitaj i prepiši ( ukoliko možeš slike isprintaj, izreži i zalijepi)</w:t>
      </w:r>
    </w:p>
    <w:p w:rsidR="00D92E2E" w:rsidRDefault="00D92E2E">
      <w:pPr>
        <w:rPr>
          <w:rFonts w:ascii="Arial" w:hAnsi="Arial" w:cs="Arial"/>
          <w:sz w:val="24"/>
        </w:rPr>
      </w:pPr>
    </w:p>
    <w:p w:rsidR="00331E17" w:rsidRDefault="00331E17" w:rsidP="00331E17">
      <w:pPr>
        <w:jc w:val="center"/>
        <w:rPr>
          <w:rFonts w:ascii="Arial" w:hAnsi="Arial" w:cs="Arial"/>
          <w:b/>
          <w:sz w:val="28"/>
        </w:rPr>
      </w:pPr>
      <w:r w:rsidRPr="00331E17">
        <w:rPr>
          <w:rFonts w:ascii="Arial" w:hAnsi="Arial" w:cs="Arial"/>
          <w:b/>
          <w:sz w:val="28"/>
        </w:rPr>
        <w:t>Stanovništvo i naselja</w:t>
      </w:r>
    </w:p>
    <w:p w:rsidR="00331E17" w:rsidRDefault="00331E17" w:rsidP="00331E17">
      <w:pPr>
        <w:rPr>
          <w:rFonts w:ascii="Arial" w:hAnsi="Arial" w:cs="Arial"/>
          <w:b/>
          <w:sz w:val="24"/>
        </w:rPr>
      </w:pPr>
    </w:p>
    <w:p w:rsidR="00331E17" w:rsidRDefault="00331E17" w:rsidP="00331E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Međimurje je županija s najviše stanovnika, odmah iza grada Zagreba.</w:t>
      </w:r>
    </w:p>
    <w:p w:rsidR="00331E17" w:rsidRDefault="00331E17" w:rsidP="00331E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Uz Hrvate, u Međimurju je sve više Roma. </w:t>
      </w:r>
    </w:p>
    <w:p w:rsidR="00331E17" w:rsidRDefault="00331E17" w:rsidP="00331E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 županiji su većinom mala naselja – do 3000 stanovnika. </w:t>
      </w:r>
    </w:p>
    <w:p w:rsidR="00331E17" w:rsidRDefault="00331E17" w:rsidP="00331E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Samo 6 naselja ima više stanovnika – Čakovec, </w:t>
      </w:r>
      <w:proofErr w:type="spellStart"/>
      <w:r>
        <w:rPr>
          <w:rFonts w:ascii="Arial" w:hAnsi="Arial" w:cs="Arial"/>
          <w:sz w:val="24"/>
        </w:rPr>
        <w:t>Nedelišće</w:t>
      </w:r>
      <w:proofErr w:type="spellEnd"/>
      <w:r>
        <w:rPr>
          <w:rFonts w:ascii="Arial" w:hAnsi="Arial" w:cs="Arial"/>
          <w:sz w:val="24"/>
        </w:rPr>
        <w:t xml:space="preserve">, Prelog, Mursko Središće, </w:t>
      </w:r>
      <w:proofErr w:type="spellStart"/>
      <w:r>
        <w:rPr>
          <w:rFonts w:ascii="Arial" w:hAnsi="Arial" w:cs="Arial"/>
          <w:sz w:val="24"/>
        </w:rPr>
        <w:t>Kotoriba</w:t>
      </w:r>
      <w:proofErr w:type="spellEnd"/>
      <w:r>
        <w:rPr>
          <w:rFonts w:ascii="Arial" w:hAnsi="Arial" w:cs="Arial"/>
          <w:sz w:val="24"/>
        </w:rPr>
        <w:t xml:space="preserve"> i </w:t>
      </w:r>
      <w:proofErr w:type="spellStart"/>
      <w:r>
        <w:rPr>
          <w:rFonts w:ascii="Arial" w:hAnsi="Arial" w:cs="Arial"/>
          <w:sz w:val="24"/>
        </w:rPr>
        <w:t>Pribislavec</w:t>
      </w:r>
      <w:proofErr w:type="spellEnd"/>
      <w:r>
        <w:rPr>
          <w:rFonts w:ascii="Arial" w:hAnsi="Arial" w:cs="Arial"/>
          <w:sz w:val="24"/>
        </w:rPr>
        <w:t>. (pronađi ova naselja na karti Međimurja)</w:t>
      </w:r>
    </w:p>
    <w:p w:rsidR="00331E17" w:rsidRDefault="00331E17" w:rsidP="00331E17">
      <w:pPr>
        <w:rPr>
          <w:rFonts w:ascii="Arial" w:hAnsi="Arial" w:cs="Arial"/>
          <w:sz w:val="24"/>
        </w:rPr>
      </w:pPr>
    </w:p>
    <w:p w:rsidR="00331E17" w:rsidRDefault="00331E17" w:rsidP="00331E17">
      <w:pPr>
        <w:rPr>
          <w:rFonts w:ascii="Arial" w:hAnsi="Arial" w:cs="Arial"/>
          <w:b/>
          <w:sz w:val="28"/>
        </w:rPr>
      </w:pPr>
      <w:r w:rsidRPr="00331E17">
        <w:rPr>
          <w:rFonts w:ascii="Arial" w:hAnsi="Arial" w:cs="Arial"/>
          <w:b/>
          <w:sz w:val="28"/>
        </w:rPr>
        <w:t>Čakovec – središte Međimurske županije</w:t>
      </w:r>
    </w:p>
    <w:p w:rsidR="00331E17" w:rsidRDefault="00331E17" w:rsidP="00331E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Međimurska županija je podijeljena na tri grada – Čakovec, Prelog i Mursko Središće i 22 općine.</w:t>
      </w:r>
    </w:p>
    <w:p w:rsidR="00331E17" w:rsidRDefault="00331E17" w:rsidP="00331E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Čakovec danas ima oko 15 tisuća stanovnika. </w:t>
      </w:r>
    </w:p>
    <w:p w:rsidR="00331E17" w:rsidRDefault="00331E17" w:rsidP="00331E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Čakovec je </w:t>
      </w:r>
      <w:r w:rsidRPr="00AE5361">
        <w:rPr>
          <w:rFonts w:ascii="Arial" w:hAnsi="Arial" w:cs="Arial"/>
          <w:b/>
          <w:sz w:val="24"/>
        </w:rPr>
        <w:t>administrativno središte</w:t>
      </w:r>
      <w:r>
        <w:rPr>
          <w:rFonts w:ascii="Arial" w:hAnsi="Arial" w:cs="Arial"/>
          <w:sz w:val="24"/>
        </w:rPr>
        <w:t xml:space="preserve"> </w:t>
      </w:r>
      <w:r w:rsidR="00AE5361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="00AE5361">
        <w:rPr>
          <w:rFonts w:ascii="Arial" w:hAnsi="Arial" w:cs="Arial"/>
          <w:sz w:val="24"/>
        </w:rPr>
        <w:t>u njemu je poglavarstvo grada i županije</w:t>
      </w:r>
    </w:p>
    <w:p w:rsidR="00AE5361" w:rsidRDefault="00AE5361" w:rsidP="00331E17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color w:val="2962FF"/>
          <w:lang w:eastAsia="hr-HR"/>
        </w:rPr>
        <w:drawing>
          <wp:inline distT="0" distB="0" distL="0" distR="0" wp14:anchorId="30C6E4BC" wp14:editId="547171CD">
            <wp:extent cx="2381250" cy="1790700"/>
            <wp:effectExtent l="0" t="0" r="0" b="0"/>
            <wp:docPr id="1" name="Slika 1" descr="Zgrade Čakovca - foto - inf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grade Čakovca - foto - inf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 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52971D07" wp14:editId="49C4251B">
            <wp:extent cx="2710036" cy="1619588"/>
            <wp:effectExtent l="0" t="0" r="0" b="0"/>
            <wp:docPr id="2" name="Slika 2" descr="11. (TEMATSKA) SJEDNICA Skupštine Međimurske županije – 28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. (TEMATSKA) SJEDNICA Skupštine Međimurske županije – 28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874" cy="164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61" w:rsidRDefault="00AE5361" w:rsidP="00331E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ZGRADA GRADSKOG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ZGRADA MEĐIMURSKE ŽUPANIJE </w:t>
      </w:r>
    </w:p>
    <w:p w:rsidR="00AE5361" w:rsidRDefault="00AE5361" w:rsidP="00331E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POGLAVARSTVA</w:t>
      </w:r>
    </w:p>
    <w:p w:rsidR="00AE5361" w:rsidRDefault="00AE5361" w:rsidP="00331E17">
      <w:pPr>
        <w:rPr>
          <w:rFonts w:ascii="Arial" w:hAnsi="Arial" w:cs="Arial"/>
          <w:sz w:val="24"/>
        </w:rPr>
      </w:pPr>
    </w:p>
    <w:p w:rsidR="00D92E2E" w:rsidRDefault="00D92E2E" w:rsidP="00331E17">
      <w:pPr>
        <w:rPr>
          <w:rFonts w:ascii="Arial" w:hAnsi="Arial" w:cs="Arial"/>
          <w:sz w:val="24"/>
        </w:rPr>
      </w:pPr>
    </w:p>
    <w:p w:rsidR="00D92E2E" w:rsidRDefault="00D92E2E" w:rsidP="00331E17">
      <w:pPr>
        <w:rPr>
          <w:rFonts w:ascii="Arial" w:hAnsi="Arial" w:cs="Arial"/>
          <w:sz w:val="24"/>
        </w:rPr>
      </w:pPr>
    </w:p>
    <w:p w:rsidR="00D92E2E" w:rsidRDefault="00D92E2E" w:rsidP="00331E17">
      <w:pPr>
        <w:rPr>
          <w:rFonts w:ascii="Arial" w:hAnsi="Arial" w:cs="Arial"/>
          <w:sz w:val="24"/>
        </w:rPr>
      </w:pPr>
    </w:p>
    <w:p w:rsidR="00D92E2E" w:rsidRDefault="00D92E2E" w:rsidP="00331E17">
      <w:pPr>
        <w:rPr>
          <w:rFonts w:ascii="Arial" w:hAnsi="Arial" w:cs="Arial"/>
          <w:sz w:val="24"/>
        </w:rPr>
      </w:pPr>
    </w:p>
    <w:p w:rsidR="00AE5361" w:rsidRDefault="00AE5361" w:rsidP="00331E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Čakovec je </w:t>
      </w:r>
      <w:r w:rsidRPr="00AE5361">
        <w:rPr>
          <w:rFonts w:ascii="Arial" w:hAnsi="Arial" w:cs="Arial"/>
          <w:b/>
          <w:sz w:val="24"/>
        </w:rPr>
        <w:t>kulturno središte</w:t>
      </w:r>
      <w:r>
        <w:rPr>
          <w:rFonts w:ascii="Arial" w:hAnsi="Arial" w:cs="Arial"/>
          <w:sz w:val="24"/>
        </w:rPr>
        <w:t xml:space="preserve"> – u njemu se nalaze mnoge kulturne ustanove</w:t>
      </w:r>
    </w:p>
    <w:p w:rsidR="00D92E2E" w:rsidRDefault="00D92E2E" w:rsidP="00331E17">
      <w:pPr>
        <w:rPr>
          <w:rFonts w:ascii="Arial" w:hAnsi="Arial" w:cs="Arial"/>
          <w:sz w:val="24"/>
        </w:rPr>
      </w:pPr>
    </w:p>
    <w:p w:rsidR="00AE5361" w:rsidRDefault="00AE5361" w:rsidP="00331E17">
      <w:pPr>
        <w:rPr>
          <w:rFonts w:ascii="Arial" w:hAnsi="Arial" w:cs="Arial"/>
          <w:sz w:val="24"/>
        </w:rPr>
      </w:pP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049C6F93" wp14:editId="5B41314F">
            <wp:extent cx="2099733" cy="1181100"/>
            <wp:effectExtent l="0" t="0" r="0" b="0"/>
            <wp:docPr id="3" name="Slika 3" descr="Stari grad Čakovec - najvrjedniji kulturno-povijesni spomenik u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ri grad Čakovec - najvrjedniji kulturno-povijesni spomenik u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120" cy="119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       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5F4FBBF3" wp14:editId="5F976D73">
            <wp:extent cx="2114550" cy="1190413"/>
            <wp:effectExtent l="0" t="0" r="0" b="0"/>
            <wp:docPr id="4" name="Slika 4" descr="CENTAR ZA KULTURU ČAKOVEC | lokalni.hr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NTAR ZA KULTURU ČAKOVEC | lokalni.hr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225" cy="120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61" w:rsidRDefault="00AE5361" w:rsidP="00331E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STARI GRAD ČAKOVEC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CENTAR ZA KULTURU ČAKOVEC</w:t>
      </w:r>
    </w:p>
    <w:p w:rsidR="00D92E2E" w:rsidRDefault="00D92E2E" w:rsidP="00331E17">
      <w:pPr>
        <w:rPr>
          <w:rFonts w:ascii="Arial" w:hAnsi="Arial" w:cs="Arial"/>
          <w:sz w:val="24"/>
        </w:rPr>
      </w:pPr>
    </w:p>
    <w:p w:rsidR="00AE5361" w:rsidRDefault="00AE5361" w:rsidP="00331E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Čakovec je </w:t>
      </w:r>
      <w:r w:rsidRPr="00AE5361">
        <w:rPr>
          <w:rFonts w:ascii="Arial" w:hAnsi="Arial" w:cs="Arial"/>
          <w:b/>
          <w:sz w:val="24"/>
        </w:rPr>
        <w:t>industrijsko središte</w:t>
      </w:r>
      <w:r>
        <w:rPr>
          <w:rFonts w:ascii="Arial" w:hAnsi="Arial" w:cs="Arial"/>
          <w:sz w:val="24"/>
        </w:rPr>
        <w:t xml:space="preserve"> – mnogi ljudi rade u industriji</w:t>
      </w:r>
      <w:r w:rsidR="00B27EB2">
        <w:rPr>
          <w:rFonts w:ascii="Arial" w:hAnsi="Arial" w:cs="Arial"/>
          <w:sz w:val="24"/>
        </w:rPr>
        <w:t xml:space="preserve"> </w:t>
      </w:r>
    </w:p>
    <w:p w:rsidR="00AE5361" w:rsidRDefault="00AE5361" w:rsidP="00331E17">
      <w:pPr>
        <w:rPr>
          <w:rFonts w:ascii="Arial" w:hAnsi="Arial" w:cs="Arial"/>
          <w:sz w:val="24"/>
        </w:rPr>
      </w:pP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2233BFC4" wp14:editId="6FC4F625">
            <wp:extent cx="2321719" cy="1238250"/>
            <wp:effectExtent l="0" t="0" r="2540" b="0"/>
            <wp:docPr id="5" name="Slika 5" descr="Preminuo je Tonći Pivac, suvlasnik Mesne industrije braća Pivac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minuo je Tonći Pivac, suvlasnik Mesne industrije braća Pivac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69" cy="124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EB2">
        <w:rPr>
          <w:rFonts w:ascii="Arial" w:hAnsi="Arial" w:cs="Arial"/>
          <w:sz w:val="24"/>
        </w:rPr>
        <w:t xml:space="preserve">                         </w:t>
      </w:r>
      <w:r w:rsidR="00B27EB2">
        <w:rPr>
          <w:noProof/>
          <w:color w:val="0000FF"/>
          <w:lang w:eastAsia="hr-HR"/>
        </w:rPr>
        <w:drawing>
          <wp:inline distT="0" distB="0" distL="0" distR="0" wp14:anchorId="2EDA488A" wp14:editId="07C6B197">
            <wp:extent cx="1800225" cy="1350170"/>
            <wp:effectExtent l="0" t="0" r="0" b="2540"/>
            <wp:docPr id="6" name="Slika 6" descr="Datoteka:MTČ Tvornica čarapa, Čakovec - zapad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atoteka:MTČ Tvornica čarapa, Čakovec - zapad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912" cy="136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61" w:rsidRDefault="00AE5361" w:rsidP="00331E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MESNA INDUSTRIJA VAJDA</w:t>
      </w:r>
      <w:r w:rsidR="00B27EB2">
        <w:rPr>
          <w:rFonts w:ascii="Arial" w:hAnsi="Arial" w:cs="Arial"/>
          <w:sz w:val="24"/>
        </w:rPr>
        <w:t xml:space="preserve">           TVORNICA ČARAPA – MTČ (danas je srušena)</w:t>
      </w:r>
    </w:p>
    <w:p w:rsidR="00B27EB2" w:rsidRDefault="00B27EB2" w:rsidP="00331E17">
      <w:pPr>
        <w:rPr>
          <w:rFonts w:ascii="Arial" w:hAnsi="Arial" w:cs="Arial"/>
          <w:sz w:val="24"/>
        </w:rPr>
      </w:pPr>
    </w:p>
    <w:p w:rsidR="00B27EB2" w:rsidRDefault="00B27EB2" w:rsidP="00331E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Čakovec je </w:t>
      </w:r>
      <w:r w:rsidRPr="00B27EB2">
        <w:rPr>
          <w:rFonts w:ascii="Arial" w:hAnsi="Arial" w:cs="Arial"/>
          <w:b/>
          <w:sz w:val="24"/>
        </w:rPr>
        <w:t>trgovačko središte</w:t>
      </w:r>
      <w:r>
        <w:rPr>
          <w:rFonts w:ascii="Arial" w:hAnsi="Arial" w:cs="Arial"/>
          <w:sz w:val="24"/>
        </w:rPr>
        <w:t xml:space="preserve"> – mnogo je trgovačkih centara</w:t>
      </w:r>
    </w:p>
    <w:p w:rsidR="00B27EB2" w:rsidRDefault="00B27EB2" w:rsidP="00331E17">
      <w:pPr>
        <w:rPr>
          <w:rFonts w:ascii="Arial" w:hAnsi="Arial" w:cs="Arial"/>
          <w:sz w:val="24"/>
        </w:rPr>
      </w:pP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1FA3754F" wp14:editId="4C145AF3">
            <wp:extent cx="1981200" cy="1320800"/>
            <wp:effectExtent l="0" t="0" r="0" b="0"/>
            <wp:docPr id="7" name="Slika 7" descr="OTVORENJE Galerije Sjever 2: Masa ljudi pohrlila u šoping, vrpca ...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TVORENJE Galerije Sjever 2: Masa ljudi pohrlila u šoping, vrpca ...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7420478F" wp14:editId="7C2BCEDF">
            <wp:extent cx="1809750" cy="1336629"/>
            <wp:effectExtent l="0" t="0" r="0" b="0"/>
            <wp:docPr id="8" name="Slika 8" descr="Otvoren prodajni centar Peveca u Čakovcu u koji je uloženo 30 ...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tvoren prodajni centar Peveca u Čakovcu u koji je uloženo 30 ...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502" cy="134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EB2" w:rsidRDefault="00B27EB2" w:rsidP="00331E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GALERIJA SJEVER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PEVEC</w:t>
      </w:r>
    </w:p>
    <w:p w:rsidR="00B27EB2" w:rsidRDefault="00B27EB2" w:rsidP="00331E17">
      <w:pPr>
        <w:rPr>
          <w:rFonts w:ascii="Arial" w:hAnsi="Arial" w:cs="Arial"/>
          <w:sz w:val="24"/>
        </w:rPr>
      </w:pPr>
    </w:p>
    <w:p w:rsidR="00D92E2E" w:rsidRDefault="00D92E2E" w:rsidP="00331E17">
      <w:pPr>
        <w:rPr>
          <w:rFonts w:ascii="Arial" w:hAnsi="Arial" w:cs="Arial"/>
          <w:sz w:val="24"/>
        </w:rPr>
      </w:pPr>
    </w:p>
    <w:p w:rsidR="00D92E2E" w:rsidRDefault="00D92E2E" w:rsidP="00331E17">
      <w:pPr>
        <w:rPr>
          <w:rFonts w:ascii="Arial" w:hAnsi="Arial" w:cs="Arial"/>
          <w:sz w:val="24"/>
        </w:rPr>
      </w:pPr>
    </w:p>
    <w:p w:rsidR="00D92E2E" w:rsidRDefault="00D92E2E" w:rsidP="00331E17">
      <w:pPr>
        <w:rPr>
          <w:rFonts w:ascii="Arial" w:hAnsi="Arial" w:cs="Arial"/>
          <w:sz w:val="24"/>
        </w:rPr>
      </w:pPr>
    </w:p>
    <w:p w:rsidR="00D92E2E" w:rsidRDefault="00D92E2E" w:rsidP="00331E17">
      <w:pPr>
        <w:rPr>
          <w:rFonts w:ascii="Arial" w:hAnsi="Arial" w:cs="Arial"/>
          <w:sz w:val="24"/>
        </w:rPr>
      </w:pPr>
    </w:p>
    <w:p w:rsidR="00D92E2E" w:rsidRDefault="00D92E2E" w:rsidP="00331E17">
      <w:pPr>
        <w:rPr>
          <w:rFonts w:ascii="Arial" w:hAnsi="Arial" w:cs="Arial"/>
          <w:sz w:val="24"/>
        </w:rPr>
      </w:pPr>
    </w:p>
    <w:p w:rsidR="00B27EB2" w:rsidRDefault="00B27EB2" w:rsidP="00331E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Čakovec je </w:t>
      </w:r>
      <w:r w:rsidRPr="00B27EB2">
        <w:rPr>
          <w:rFonts w:ascii="Arial" w:hAnsi="Arial" w:cs="Arial"/>
          <w:b/>
          <w:sz w:val="24"/>
        </w:rPr>
        <w:t>prosvjetno središte</w:t>
      </w:r>
      <w:r>
        <w:rPr>
          <w:rFonts w:ascii="Arial" w:hAnsi="Arial" w:cs="Arial"/>
          <w:sz w:val="24"/>
        </w:rPr>
        <w:t xml:space="preserve"> – u Čakovcu se nalaze osnovne škole, glazbena škola, srednje škole, učiteljski fakultet</w:t>
      </w:r>
    </w:p>
    <w:p w:rsidR="00D92E2E" w:rsidRDefault="00D92E2E" w:rsidP="00331E17">
      <w:pPr>
        <w:rPr>
          <w:rFonts w:ascii="Arial" w:hAnsi="Arial" w:cs="Arial"/>
          <w:sz w:val="24"/>
        </w:rPr>
      </w:pPr>
    </w:p>
    <w:p w:rsidR="00B27EB2" w:rsidRDefault="00B27EB2" w:rsidP="00331E17">
      <w:pPr>
        <w:rPr>
          <w:rFonts w:ascii="Arial" w:hAnsi="Arial" w:cs="Arial"/>
          <w:sz w:val="24"/>
        </w:rPr>
      </w:pP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1B5F6654" wp14:editId="64B2FB11">
            <wp:extent cx="1971675" cy="1478756"/>
            <wp:effectExtent l="0" t="0" r="0" b="7620"/>
            <wp:docPr id="9" name="Slika 9" descr="Gospodarska škola Čakovec provodi projekt &quot;I ja mogu&quot;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ospodarska škola Čakovec provodi projekt &quot;I ja mogu&quot;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398" cy="148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          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26E72963" wp14:editId="114C4971">
            <wp:extent cx="2209800" cy="1470522"/>
            <wp:effectExtent l="0" t="0" r="0" b="0"/>
            <wp:docPr id="10" name="Slika 10" descr="Sveučilište u Zagrebu, Učiteljski fakultet - Odsjek u Čakovcu ...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veučilište u Zagrebu, Učiteljski fakultet - Odsjek u Čakovcu ...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875" cy="147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EB2" w:rsidRDefault="00B27EB2" w:rsidP="00331E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GOSPODARSKA ŠKOLA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UČITELJSKI FAKULTET</w:t>
      </w:r>
    </w:p>
    <w:p w:rsidR="00B27EB2" w:rsidRDefault="00B27EB2" w:rsidP="00331E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ČAKOVEC</w:t>
      </w:r>
    </w:p>
    <w:p w:rsidR="00B27EB2" w:rsidRDefault="00B27EB2" w:rsidP="00331E17">
      <w:pPr>
        <w:rPr>
          <w:rFonts w:ascii="Arial" w:hAnsi="Arial" w:cs="Arial"/>
          <w:sz w:val="24"/>
        </w:rPr>
      </w:pPr>
    </w:p>
    <w:p w:rsidR="00B27EB2" w:rsidRDefault="00B27EB2" w:rsidP="00331E17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Čakovec je </w:t>
      </w:r>
      <w:r w:rsidRPr="00B27EB2">
        <w:rPr>
          <w:rFonts w:ascii="Arial" w:hAnsi="Arial" w:cs="Arial"/>
          <w:b/>
          <w:sz w:val="24"/>
        </w:rPr>
        <w:t>turističko središte</w:t>
      </w:r>
      <w:r>
        <w:rPr>
          <w:rFonts w:ascii="Arial" w:hAnsi="Arial" w:cs="Arial"/>
          <w:sz w:val="24"/>
        </w:rPr>
        <w:t xml:space="preserve"> – svojim kulturno-povijesnim spomenicima privlači turiste</w:t>
      </w:r>
    </w:p>
    <w:p w:rsidR="00B27EB2" w:rsidRDefault="00B27EB2" w:rsidP="00331E17">
      <w:pPr>
        <w:rPr>
          <w:rFonts w:ascii="Arial" w:hAnsi="Arial" w:cs="Arial"/>
          <w:sz w:val="24"/>
        </w:rPr>
      </w:pP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41EC4B3F" wp14:editId="3CF88D53">
            <wp:extent cx="2549525" cy="942975"/>
            <wp:effectExtent l="0" t="0" r="3175" b="9525"/>
            <wp:docPr id="11" name="Slika 11" descr="Čakovec - Wikiwand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Čakovec - Wikiwand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51" cy="95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E2E">
        <w:rPr>
          <w:rFonts w:ascii="Arial" w:hAnsi="Arial" w:cs="Arial"/>
          <w:sz w:val="24"/>
        </w:rPr>
        <w:t xml:space="preserve">            </w:t>
      </w:r>
      <w:r w:rsidR="00D92E2E"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0D6EF6BA" wp14:editId="030C8174">
            <wp:extent cx="1845734" cy="1038225"/>
            <wp:effectExtent l="0" t="0" r="2540" b="0"/>
            <wp:docPr id="12" name="Slika 12" descr="Hotel Park, Čakovec – Nove cijene za 2020.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otel Park, Čakovec – Nove cijene za 2020.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486" cy="104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E2E" w:rsidRDefault="00B27EB2" w:rsidP="00D92E2E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SREDIŠTE ČAKOVCA</w:t>
      </w:r>
      <w:r w:rsidR="00D92E2E">
        <w:rPr>
          <w:rFonts w:ascii="Arial" w:hAnsi="Arial" w:cs="Arial"/>
          <w:sz w:val="24"/>
        </w:rPr>
        <w:tab/>
      </w:r>
      <w:r w:rsidR="00D92E2E">
        <w:rPr>
          <w:rFonts w:ascii="Arial" w:hAnsi="Arial" w:cs="Arial"/>
          <w:sz w:val="24"/>
        </w:rPr>
        <w:tab/>
      </w:r>
      <w:r w:rsidR="00D92E2E">
        <w:rPr>
          <w:rFonts w:ascii="Arial" w:hAnsi="Arial" w:cs="Arial"/>
          <w:sz w:val="24"/>
        </w:rPr>
        <w:tab/>
        <w:t xml:space="preserve">         HOTEL PARK </w:t>
      </w:r>
    </w:p>
    <w:p w:rsidR="00D92E2E" w:rsidRDefault="00D92E2E" w:rsidP="00D92E2E">
      <w:pPr>
        <w:rPr>
          <w:rFonts w:ascii="Arial" w:hAnsi="Arial" w:cs="Arial"/>
          <w:sz w:val="24"/>
        </w:rPr>
      </w:pPr>
    </w:p>
    <w:p w:rsidR="00D92E2E" w:rsidRDefault="00D92E2E" w:rsidP="00D92E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Čakovec je </w:t>
      </w:r>
      <w:r w:rsidRPr="00D92E2E">
        <w:rPr>
          <w:rFonts w:ascii="Arial" w:hAnsi="Arial" w:cs="Arial"/>
          <w:b/>
          <w:sz w:val="24"/>
        </w:rPr>
        <w:t>sportsko središte</w:t>
      </w:r>
      <w:r>
        <w:rPr>
          <w:rFonts w:ascii="Arial" w:hAnsi="Arial" w:cs="Arial"/>
          <w:sz w:val="24"/>
        </w:rPr>
        <w:t xml:space="preserve"> – djeluje mnoštvo sportskih klubova i društava</w:t>
      </w:r>
    </w:p>
    <w:p w:rsidR="00D92E2E" w:rsidRDefault="00D92E2E" w:rsidP="00D92E2E">
      <w:pPr>
        <w:rPr>
          <w:rFonts w:ascii="Arial" w:hAnsi="Arial" w:cs="Arial"/>
          <w:sz w:val="24"/>
        </w:rPr>
      </w:pP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3011B6D9" wp14:editId="067F3E3F">
            <wp:extent cx="1952625" cy="1462584"/>
            <wp:effectExtent l="0" t="0" r="0" b="4445"/>
            <wp:docPr id="13" name="Slika 13" descr="Gradski bazeni Čakovec EKOM d.o.o.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radski bazeni Čakovec EKOM d.o.o.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01" cy="146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       </w:t>
      </w:r>
      <w:r>
        <w:rPr>
          <w:rFonts w:ascii="Roboto" w:hAnsi="Roboto"/>
          <w:noProof/>
          <w:color w:val="2962FF"/>
          <w:lang w:eastAsia="hr-HR"/>
        </w:rPr>
        <w:t xml:space="preserve">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6663ED46" wp14:editId="63501044">
            <wp:extent cx="2163399" cy="1466850"/>
            <wp:effectExtent l="0" t="0" r="8890" b="0"/>
            <wp:docPr id="14" name="Slika 14" descr="SAGA U SPORTSKOJ DVORANI GRADITELJSKE ŠKOLE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AGA U SPORTSKOJ DVORANI GRADITELJSKE ŠKOLE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377" cy="147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E2E" w:rsidRPr="00331E17" w:rsidRDefault="00D92E2E" w:rsidP="00D92E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GRADSKI BAZENI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SPORTSKA DVORANA</w:t>
      </w:r>
    </w:p>
    <w:sectPr w:rsidR="00D92E2E" w:rsidRPr="0033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17"/>
    <w:rsid w:val="00047F42"/>
    <w:rsid w:val="00331E17"/>
    <w:rsid w:val="00AE5361"/>
    <w:rsid w:val="00AF18CA"/>
    <w:rsid w:val="00B27EB2"/>
    <w:rsid w:val="00D9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8988"/>
  <w15:chartTrackingRefBased/>
  <w15:docId w15:val="{4012B531-787F-47E5-98FF-11F6B385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www.google.hr/url?sa=i&amp;url=https://www.jatrgovac.com/otvoren-prodajni-centar-peveca-u-cakovcu-u-koji-je-ulozeno-30-milijuna-kuna/&amp;psig=AOvVaw287wcT0skTVVLkgJ1KCYw9&amp;ust=1586417588924000&amp;source=images&amp;cd=vfe&amp;ved=0CAIQjRxqFwoTCICar56o2OgCFQAAAAAdAAAAABAY" TargetMode="External"/><Relationship Id="rId26" Type="http://schemas.openxmlformats.org/officeDocument/2006/relationships/hyperlink" Target="https://www.google.hr/url?sa=i&amp;url=https://www.booking.com/hotel/hr/park-aakovec.hr.html&amp;psig=AOvVaw3Y1CszF-10gSAUhloHdO_8&amp;ust=1586418005893000&amp;source=images&amp;cd=vfe&amp;ved=0CAIQjRxqFwoTCICszuKp2OgCFQAAAAAdAAAAABAD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png"/><Relationship Id="rId12" Type="http://schemas.openxmlformats.org/officeDocument/2006/relationships/hyperlink" Target="https://www.google.hr/url?sa=i&amp;url=https://www.mnovine.hr/medimurje/preminuo-je-tonci-pivac-suvlasnik-mesne-industrije-braca-pivac-koja-preuzela-vajdu/&amp;psig=AOvVaw396j3NK7LAA1WMN93KIbDh&amp;ust=1586417166109000&amp;source=images&amp;cd=vfe&amp;ved=0CAIQjRxqFwoTCNCw8NOm2OgCFQAAAAAdAAAAABAD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oogle.hr/url?sa=i&amp;url=https://www.mnovine.hr/medimurje/drustvo/otvorenje-galerije-sjever-2-masa-ljudi-pohrlila-u-soping-vrpca-prerezana/&amp;psig=AOvVaw287wcT0skTVVLkgJ1KCYw9&amp;ust=1586417588924000&amp;source=images&amp;cd=vfe&amp;ved=0CAIQjRxqFwoTCICar56o2OgCFQAAAAAdAAAAABAD" TargetMode="External"/><Relationship Id="rId20" Type="http://schemas.openxmlformats.org/officeDocument/2006/relationships/hyperlink" Target="https://www.google.hr/url?sa=i&amp;url=http://radio1.hr/gospodarska-skola-cakovec-provodi-projekt-mogu/&amp;psig=AOvVaw0_f9fBVbbtB46ElVrCNGFa&amp;ust=1586417771092000&amp;source=images&amp;cd=vfe&amp;ved=0CAIQjRxqFwoTCJC06_Go2OgCFQAAAAAdAAAAABAD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medjimurjepress.net/zupanija/11-tematska-sjednica-skupstine-medimurske-zupanije-28-veljace/&amp;psig=AOvVaw2bEOKCoxFV5PnFA3shBP5z&amp;ust=1586416853017000&amp;source=images&amp;cd=vfe&amp;ved=0CAIQjRxqFwoTCMDA8r2l2OgCFQAAAAAdAAAAABAD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google.hr/url?sa=i&amp;url=https://www.wikiwand.com/sh/%C4%8Cakovec&amp;psig=AOvVaw3DGeL-bFDyULwqxvCuG0z1&amp;ust=1586417948047000&amp;source=images&amp;cd=vfe&amp;ved=0CAIQjRxqFwoTCLDIwMap2OgCFQAAAAAdAAAAABAD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www.google.hr/url?sa=i&amp;url=http://www.aktivni.net/gp-ekom-d-o-o-gradski-bazeni-cakovec_1_1.aspx&amp;psig=AOvVaw1WsYMPQtmEg0ZNtAOMiDq5&amp;ust=1586418085668000&amp;source=images&amp;cd=vfe&amp;ved=0CAIQjRxqFwoTCMjft4uq2OgCFQAAAAAdAAAAABAD" TargetMode="External"/><Relationship Id="rId10" Type="http://schemas.openxmlformats.org/officeDocument/2006/relationships/hyperlink" Target="https://www.google.hr/url?sa=i&amp;url=https://lokalni.vecernji.hr/tag/centar-za-kulturu-cakovec-2106&amp;psig=AOvVaw3gzHXjcqj6_57soiaDF-JI&amp;ust=1586417026545000&amp;source=images&amp;cd=vfe&amp;ved=0CAIQjRxqFwoTCOjF35Cm2OgCFQAAAAAdAAAAABAD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s://www.google.hr/url?sa=i&amp;url=http://www.cakoveconline.com/fotogalerije/Zgrade%20Cakovec/index.htm&amp;psig=AOvVaw1O7hegVl7S81fwuUTqCG5C&amp;ust=1586416624277000&amp;source=images&amp;cd=vfe&amp;ved=0CAIQjRxqFwoTCODM49Wk2OgCFQAAAAAdAAAAABAY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upload.wikimedia.org/wikipedia/commons/9/97/MT%C4%8C_Tvornica_%C4%8Darapa,_%C4%8Cakovec_-_zapad.jpg" TargetMode="External"/><Relationship Id="rId22" Type="http://schemas.openxmlformats.org/officeDocument/2006/relationships/hyperlink" Target="https://www.google.hr/url?sa=i&amp;url=https://www.facebook.com/ufzgck/&amp;psig=AOvVaw2o20yGa1F9usIercHL4m0L&amp;ust=1586417814286000&amp;source=images&amp;cd=vfe&amp;ved=0CAIQjRxqFwoTCLCZ6Yap2OgCFQAAAAAdAAAAABAD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www.google.hr/url?sa=i&amp;url=https://www.sportilus.com/sportopedia/saga-u-sportskoj-dvorani-graditeljske-skole/&amp;psig=AOvVaw1iVUTwiUYJHet3DfzzAoVs&amp;ust=1586418154355000&amp;source=images&amp;cd=vfe&amp;ved=0CAIQjRxqFwoTCPjn1aiq2OgCFQAAAAAdAAAAABAD" TargetMode="External"/><Relationship Id="rId8" Type="http://schemas.openxmlformats.org/officeDocument/2006/relationships/hyperlink" Target="https://www.google.hr/url?sa=i&amp;url=https://lokalni.vecernji.hr/gradovi/stari-grad-cakovec-najvrjedniji-kulturno-povijesni-spomenik-u-me-imurju-5569&amp;psig=AOvVaw3sCzbdeGRPZ9-TTYZXh2Nn&amp;ust=1586416969974000&amp;source=images&amp;cd=vfe&amp;ved=0CAIQjRxqFwoTCKCJ0vSl2Og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2020-04-08T07:06:00Z</dcterms:created>
  <dcterms:modified xsi:type="dcterms:W3CDTF">2020-04-08T07:45:00Z</dcterms:modified>
</cp:coreProperties>
</file>