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Učenik: M.</w:t>
      </w:r>
      <w:r>
        <w:rPr>
          <w:rFonts w:cs="Arial"/>
          <w:b w:val="false"/>
          <w:bCs w:val="false"/>
          <w:sz w:val="20"/>
          <w:szCs w:val="20"/>
        </w:rPr>
        <w:t>N</w:t>
      </w:r>
      <w:r>
        <w:rPr>
          <w:rFonts w:cs="Arial"/>
          <w:b w:val="false"/>
          <w:bCs w:val="false"/>
          <w:sz w:val="20"/>
          <w:szCs w:val="20"/>
        </w:rPr>
        <w:t>. (OOS11</w:t>
      </w:r>
      <w:r>
        <w:rPr>
          <w:rFonts w:cs="Arial"/>
          <w:b w:val="false"/>
          <w:bCs w:val="false"/>
          <w:sz w:val="20"/>
          <w:szCs w:val="20"/>
        </w:rPr>
        <w:t>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8.4.2020.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Opiši barem jednom rečenicom ove sličice. Pazite na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pravilan red opisivanja sličica.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>Nakon pričanja spomenite djetetu nadolazeći blagdan Uskrs, raspravite o simbolima Uskrsa i hrani koja se tradicionalno jede na Uskrs.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</w:rPr>
        <w:t>2. Nacrtaj i ti u svoju bilježnicu ili na papir barem jedno uskrsno jaje (pisanicu) i lijepo ga ukrasi. Čuvaj svoj rad!</w:t>
      </w:r>
    </w:p>
    <w:p>
      <w:pPr>
        <w:pStyle w:val="Normal"/>
        <w:spacing w:before="113" w:after="0"/>
        <w:rPr>
          <w:rFonts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146685</wp:posOffset>
            </wp:positionH>
            <wp:positionV relativeFrom="paragraph">
              <wp:posOffset>36830</wp:posOffset>
            </wp:positionV>
            <wp:extent cx="6155055" cy="1654175"/>
            <wp:effectExtent l="0" t="0" r="0" b="0"/>
            <wp:wrapNone/>
            <wp:docPr id="1" name="Picture 9" descr="Untitled-Scann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Untitled-Scanned-1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158750</wp:posOffset>
            </wp:positionH>
            <wp:positionV relativeFrom="paragraph">
              <wp:posOffset>86360</wp:posOffset>
            </wp:positionV>
            <wp:extent cx="6062345" cy="1689735"/>
            <wp:effectExtent l="0" t="0" r="0" b="0"/>
            <wp:wrapNone/>
            <wp:docPr id="2" name="Picture 11" descr="Untitled-Scann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Untitled-Scanned-17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*riječi koje učenica može koristiti u svojim rečenicama – koka, jaje, djevojčica, mama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učenicu nakon što je odradila zadatak!</w:t>
      </w:r>
    </w:p>
    <w:sectPr>
      <w:headerReference w:type="default" r:id="rId4"/>
      <w:footerReference w:type="default" r:id="rId5"/>
      <w:type w:val="nextPage"/>
      <w:pgSz w:w="11906" w:h="16838"/>
      <w:pgMar w:left="850" w:right="850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 xml:space="preserve">Izvor: Vajnaht, E. (1981). </w:t>
    </w:r>
    <w:r>
      <w:rPr>
        <w:i/>
        <w:iCs/>
        <w:sz w:val="20"/>
        <w:szCs w:val="20"/>
      </w:rPr>
      <w:t>Dobro jutro 2, početnica za prvi razred osnovne škole, str.18.</w:t>
    </w:r>
    <w:r>
      <w:rPr>
        <w:sz w:val="20"/>
        <w:szCs w:val="20"/>
      </w:rPr>
      <w:t xml:space="preserve"> Zagreb: Školska knjiga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LibreOffice/5.4.1.2.0$Linux_X86_64 LibreOffice_project/40m0$Build-2</Application>
  <Pages>1</Pages>
  <Words>122</Words>
  <Characters>697</Characters>
  <CharactersWithSpaces>897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2020-04-08T09:48:44Z</dcterms:modified>
  <cp:revision>8</cp:revision>
  <dc:subject/>
  <dc:title/>
</cp:coreProperties>
</file>