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B5" w:rsidRDefault="00695FDC" w:rsidP="006F74E2">
      <w:pPr>
        <w:rPr>
          <w:rStyle w:val="Naglaeno"/>
          <w:bCs w:val="0"/>
          <w:sz w:val="144"/>
          <w:szCs w:val="144"/>
        </w:rPr>
      </w:pPr>
      <w:r w:rsidRPr="00695FDC">
        <w:rPr>
          <w:b/>
          <w:sz w:val="144"/>
          <w:szCs w:val="144"/>
        </w:rPr>
        <w:drawing>
          <wp:inline distT="0" distB="0" distL="0" distR="0">
            <wp:extent cx="1819275" cy="4905375"/>
            <wp:effectExtent l="0" t="0" r="9525" b="9525"/>
            <wp:docPr id="7" name="Slika 7" descr="Naravna gazirana mineralna voda Radenska Classic, 0,5 l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ravna gazirana mineralna voda Radenska Classic, 0,5 l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6CBA">
        <w:rPr>
          <w:b/>
          <w:sz w:val="144"/>
          <w:szCs w:val="144"/>
        </w:rPr>
        <w:t xml:space="preserve">   </w:t>
      </w:r>
      <w:r w:rsidRPr="00695FDC">
        <w:rPr>
          <w:b/>
          <w:sz w:val="144"/>
          <w:szCs w:val="144"/>
        </w:rPr>
        <w:drawing>
          <wp:inline distT="0" distB="0" distL="0" distR="0">
            <wp:extent cx="2741930" cy="4838700"/>
            <wp:effectExtent l="0" t="0" r="1270" b="0"/>
            <wp:docPr id="11" name="Slika 11" descr="Tuzlanska sol: Stogodišnja tradicija prisutnosti na tržištu | Ja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zlanska sol: Stogodišnja tradicija prisutnosti na tržištu | Ja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413" cy="48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FDC" w:rsidRDefault="00DC6CBA" w:rsidP="006F74E2">
      <w:pPr>
        <w:rPr>
          <w:b/>
          <w:sz w:val="144"/>
          <w:szCs w:val="144"/>
        </w:rPr>
      </w:pPr>
      <w:r w:rsidRPr="00DC6CBA">
        <w:rPr>
          <w:b/>
          <w:sz w:val="144"/>
          <w:szCs w:val="144"/>
        </w:rPr>
        <w:drawing>
          <wp:inline distT="0" distB="0" distL="0" distR="0">
            <wp:extent cx="1762125" cy="2600325"/>
            <wp:effectExtent l="0" t="0" r="9525" b="9525"/>
            <wp:docPr id="12" name="Slika 12" descr="POGON ŠEĆERANE „TVORNICE ŠEĆERA OSIJEK D.O.O.“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OGON ŠEĆERANE „TVORNICE ŠEĆERA OSIJEK D.O.O.“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144"/>
          <w:szCs w:val="144"/>
        </w:rPr>
        <w:t xml:space="preserve">         </w:t>
      </w:r>
      <w:r w:rsidRPr="00DC6CBA">
        <w:rPr>
          <w:b/>
          <w:sz w:val="144"/>
          <w:szCs w:val="144"/>
        </w:rPr>
        <w:drawing>
          <wp:inline distT="0" distB="0" distL="0" distR="0">
            <wp:extent cx="1304925" cy="2619375"/>
            <wp:effectExtent l="0" t="0" r="9525" b="9525"/>
            <wp:docPr id="13" name="Slika 13" descr="TRŽIŠNO POZICIONIRANJE ZVIJEZDA ULJA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RŽIŠNO POZICIONIRANJE ZVIJEZDA ULJA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CBA" w:rsidRPr="00DC6CBA" w:rsidRDefault="00DC6CBA" w:rsidP="006F74E2">
      <w:pPr>
        <w:rPr>
          <w:b/>
          <w:sz w:val="28"/>
          <w:szCs w:val="28"/>
        </w:rPr>
      </w:pPr>
      <w:bookmarkStart w:id="0" w:name="_GoBack"/>
      <w:r w:rsidRPr="00DC6CBA">
        <w:rPr>
          <w:b/>
          <w:sz w:val="28"/>
          <w:szCs w:val="28"/>
        </w:rPr>
        <w:t>OTPADNU AMBALAŽU U KUHIJI OBOJI/PREKRIŽI/POŠARAJ:</w:t>
      </w:r>
    </w:p>
    <w:p w:rsidR="00DC6CBA" w:rsidRPr="00DC6CBA" w:rsidRDefault="00DC6CBA" w:rsidP="006F74E2">
      <w:pPr>
        <w:rPr>
          <w:b/>
          <w:sz w:val="28"/>
          <w:szCs w:val="28"/>
        </w:rPr>
      </w:pPr>
      <w:r w:rsidRPr="00DC6CBA">
        <w:rPr>
          <w:b/>
          <w:sz w:val="28"/>
          <w:szCs w:val="28"/>
        </w:rPr>
        <w:t>-OD PAPIRA CRVENO</w:t>
      </w:r>
    </w:p>
    <w:p w:rsidR="00DC6CBA" w:rsidRPr="00DC6CBA" w:rsidRDefault="00DC6CBA" w:rsidP="006F74E2">
      <w:pPr>
        <w:rPr>
          <w:rStyle w:val="Naglaeno"/>
          <w:bCs w:val="0"/>
          <w:sz w:val="28"/>
          <w:szCs w:val="28"/>
        </w:rPr>
      </w:pPr>
      <w:r w:rsidRPr="00DC6CBA">
        <w:rPr>
          <w:b/>
          <w:sz w:val="28"/>
          <w:szCs w:val="28"/>
        </w:rPr>
        <w:t>-OD PLASTIKE PLAVO</w:t>
      </w:r>
    </w:p>
    <w:bookmarkEnd w:id="0"/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</w:p>
    <w:p w:rsidR="00695FDC" w:rsidRDefault="00695FDC" w:rsidP="006F74E2">
      <w:pPr>
        <w:rPr>
          <w:rStyle w:val="Naglaeno"/>
          <w:bCs w:val="0"/>
          <w:sz w:val="144"/>
          <w:szCs w:val="144"/>
        </w:rPr>
      </w:pPr>
      <w:r w:rsidRPr="00695FDC">
        <w:rPr>
          <w:b/>
          <w:sz w:val="144"/>
          <w:szCs w:val="144"/>
        </w:rPr>
        <w:drawing>
          <wp:inline distT="0" distB="0" distL="0" distR="0">
            <wp:extent cx="1762125" cy="2600325"/>
            <wp:effectExtent l="0" t="0" r="9525" b="9525"/>
            <wp:docPr id="9" name="Slika 9" descr="POGON ŠEĆERANE „TVORNICE ŠEĆERA OSIJEK D.O.O.“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GON ŠEĆERANE „TVORNICE ŠEĆERA OSIJEK D.O.O.“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2962FF"/>
          <w:lang w:eastAsia="hr-HR"/>
        </w:rPr>
        <w:drawing>
          <wp:inline distT="0" distB="0" distL="0" distR="0" wp14:anchorId="6742E793" wp14:editId="484B7A3A">
            <wp:extent cx="1824355" cy="3219450"/>
            <wp:effectExtent l="0" t="0" r="4445" b="0"/>
            <wp:docPr id="10" name="Slika 10" descr="Tuzlanska sol: Stogodišnja tradicija prisutnosti na tržištu | Ja ...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zlanska sol: Stogodišnja tradicija prisutnosti na tržištu | Ja ...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70" cy="323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0B5" w:rsidRPr="000E10B5" w:rsidRDefault="000E10B5" w:rsidP="006F74E2">
      <w:pPr>
        <w:rPr>
          <w:rStyle w:val="Naglaeno"/>
          <w:bCs w:val="0"/>
          <w:sz w:val="144"/>
          <w:szCs w:val="144"/>
        </w:rPr>
      </w:pPr>
      <w:r w:rsidRPr="000E10B5">
        <w:rPr>
          <w:b/>
          <w:noProof/>
          <w:sz w:val="144"/>
          <w:szCs w:val="144"/>
          <w:lang w:eastAsia="hr-HR"/>
        </w:rPr>
        <w:lastRenderedPageBreak/>
        <w:drawing>
          <wp:inline distT="0" distB="0" distL="0" distR="0">
            <wp:extent cx="4972050" cy="7458075"/>
            <wp:effectExtent l="0" t="0" r="0" b="9525"/>
            <wp:docPr id="8" name="Slika 8" descr="Samsung Galaxy A80 - VidiLAB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amsung Galaxy A80 - VidiLAB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3424" cy="7460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aglaeno"/>
          <w:bCs w:val="0"/>
          <w:sz w:val="144"/>
          <w:szCs w:val="144"/>
        </w:rPr>
        <w:t xml:space="preserve">MOBITEL </w:t>
      </w:r>
    </w:p>
    <w:sectPr w:rsidR="000E10B5" w:rsidRPr="000E1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FB"/>
    <w:rsid w:val="000C14B9"/>
    <w:rsid w:val="000E10B5"/>
    <w:rsid w:val="002434FB"/>
    <w:rsid w:val="002B0666"/>
    <w:rsid w:val="00306DE1"/>
    <w:rsid w:val="00665A65"/>
    <w:rsid w:val="0068528E"/>
    <w:rsid w:val="00695FDC"/>
    <w:rsid w:val="006F74E2"/>
    <w:rsid w:val="00875CE4"/>
    <w:rsid w:val="00A102FE"/>
    <w:rsid w:val="00A375B1"/>
    <w:rsid w:val="00A5517F"/>
    <w:rsid w:val="00B430AA"/>
    <w:rsid w:val="00C90D1B"/>
    <w:rsid w:val="00DC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3309"/>
  <w15:chartTrackingRefBased/>
  <w15:docId w15:val="{C0CA7AA3-A457-431D-8C67-3DB1ED29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0AA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B430A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430AA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2B0666"/>
    <w:pPr>
      <w:autoSpaceDE w:val="0"/>
      <w:autoSpaceDN w:val="0"/>
      <w:adjustRightInd w:val="0"/>
      <w:spacing w:after="0" w:line="240" w:lineRule="auto"/>
    </w:pPr>
    <w:rPr>
      <w:rFonts w:ascii="BankGothic Md BT" w:hAnsi="BankGothic Md BT" w:cs="BankGothic Md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hr/url?sa=i&amp;url=https%3A%2F%2Frepozitorij.etfos.hr%2Fislandora%2Fobject%2Fetfos%253A1594%2Fdatastream%2FPDF%2Fview&amp;psig=AOvVaw1yXZHBHM9kL8U5XQF9eEQO&amp;ust=1585773539620000&amp;source=images&amp;cd=vfe&amp;ved=0CAIQjRxqFwoTCJDmzfvIxegCFQAAAAAdAAAAABAE" TargetMode="External"/><Relationship Id="rId13" Type="http://schemas.openxmlformats.org/officeDocument/2006/relationships/hyperlink" Target="https://www.google.hr/url?sa=i&amp;url=https://www.jatrgovac.com/tuzlanska-sol-stogodisnja-tradicija-prisutnosti-na-trzistu/&amp;psig=AOvVaw3KznsA56Aw7EQG8ElQv6cL&amp;ust=1585773334224000&amp;source=images&amp;cd=vfe&amp;ved=0CAIQjRxqFwoTCPiR65rIxegCFQAAAAAdAAAAABA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hr/url?sa=i&amp;url=https%3A%2F%2Frepozitorij.etfos.hr%2Fislandora%2Fobject%2Fetfos%253A1594%2Fdatastream%2FPDF%2Fview&amp;psig=AOvVaw3yLY4fR-XOLu4TWi_sv7Vq&amp;ust=1585773246322000&amp;source=images&amp;cd=vfe&amp;ved=0CAIQjRxqFwoTCJChjvHHxegCFQAAAAAdAAAAABA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ogle.hr/url?sa=i&amp;url=https%3A%2F%2Fwww.jatrgovac.com%2Ftuzlanska-sol-stogodisnja-tradicija-prisutnosti-na-trzistu%2F&amp;psig=AOvVaw3KznsA56Aw7EQG8ElQv6cL&amp;ust=1585773334224000&amp;source=images&amp;cd=vfe&amp;ved=0CAIQjRxqFwoTCPiR65rIxegCFQAAAAAdAAAAABAO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5.jpeg"/><Relationship Id="rId10" Type="http://schemas.openxmlformats.org/officeDocument/2006/relationships/hyperlink" Target="https://www.google.hr/url?sa=i&amp;url=https%3A%2F%2Frepozitorij.efst.unist.hr%2Fislandora%2Fobject%2Fefst%253A637%2Fdatastream%2FPDF%2Fview&amp;psig=AOvVaw2iZZ2ai50mK3hnVMrZ-bfh&amp;ust=1585773623803000&amp;source=images&amp;cd=vfe&amp;ved=0CAIQjRxqFwoTCJDiiaDJxegCFQAAAAAdAAAAABAD" TargetMode="External"/><Relationship Id="rId4" Type="http://schemas.openxmlformats.org/officeDocument/2006/relationships/hyperlink" Target="https://www.google.hr/url?sa=i&amp;url=https%3A%2F%2Ftrgovina.mercator.si%2Fmarket%2Fizdelek%2F520811%2Fnaravna-gazirana-mineralna-voda-radenska-classic-0-5-l&amp;psig=AOvVaw1iwMrbSp1_gD9VONrFsbLA&amp;ust=1585773143614000&amp;source=images&amp;cd=vfe&amp;ved=0CAIQjRxqFwoTCKCG0L3HxegCFQAAAAAdAAAAABAH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www.google.hr/url?sa=i&amp;url=https://www.vidilab.com/hardver/mobil/pametni-telefon/4494-samsung-galaxy-a80&amp;psig=AOvVaw3bZkuOMQrSMfGlvydcxUEk&amp;ust=1585769098158000&amp;source=images&amp;cd=vfe&amp;ved=0CAIQjRxqFwoTCKCbgYi3xegCFQAAAAAdAAAAABA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15</cp:revision>
  <dcterms:created xsi:type="dcterms:W3CDTF">2020-02-10T11:15:00Z</dcterms:created>
  <dcterms:modified xsi:type="dcterms:W3CDTF">2020-03-31T20:43:00Z</dcterms:modified>
</cp:coreProperties>
</file>